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2042E255"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CE6E9E">
        <w:rPr>
          <w:b/>
          <w:bCs/>
          <w:noProof/>
          <w:sz w:val="24"/>
          <w:szCs w:val="24"/>
        </w:rPr>
        <w:t>2</w:t>
      </w:r>
      <w:r w:rsidR="004B65B5">
        <w:rPr>
          <w:b/>
          <w:bCs/>
          <w:noProof/>
          <w:sz w:val="24"/>
          <w:szCs w:val="24"/>
        </w:rPr>
        <w:t>1</w:t>
      </w:r>
      <w:r w:rsidR="002020BA">
        <w:rPr>
          <w:b/>
          <w:bCs/>
          <w:noProof/>
          <w:sz w:val="24"/>
          <w:szCs w:val="24"/>
        </w:rPr>
        <w:t xml:space="preserve">   </w:t>
      </w:r>
      <w:r w:rsidR="00AE4548">
        <w:rPr>
          <w:b/>
          <w:bCs/>
          <w:noProof/>
          <w:sz w:val="24"/>
          <w:szCs w:val="24"/>
        </w:rPr>
        <w:t xml:space="preserve">                                                      </w:t>
      </w:r>
      <w:r w:rsidR="004B65B5">
        <w:rPr>
          <w:b/>
          <w:bCs/>
          <w:noProof/>
          <w:sz w:val="24"/>
          <w:szCs w:val="24"/>
        </w:rPr>
        <w:t xml:space="preserve">   </w:t>
      </w:r>
      <w:r w:rsidR="00AE4548">
        <w:rPr>
          <w:b/>
          <w:bCs/>
          <w:noProof/>
          <w:sz w:val="24"/>
          <w:szCs w:val="24"/>
        </w:rPr>
        <w:t xml:space="preserve">     </w:t>
      </w:r>
      <w:r w:rsidR="00F308CD">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A01763">
        <w:rPr>
          <w:b/>
          <w:noProof/>
          <w:sz w:val="24"/>
        </w:rPr>
        <w:t>3</w:t>
      </w:r>
      <w:r w:rsidR="002609F2">
        <w:rPr>
          <w:b/>
          <w:noProof/>
          <w:sz w:val="24"/>
        </w:rPr>
        <w:t>3980</w:t>
      </w:r>
    </w:p>
    <w:p w14:paraId="3C01EF9C" w14:textId="719F1BC7" w:rsidR="009C0B5A" w:rsidRPr="009C0B5A" w:rsidRDefault="004B65B5" w:rsidP="009C0B5A">
      <w:pPr>
        <w:pStyle w:val="CRCoverPage"/>
        <w:outlineLvl w:val="0"/>
        <w:rPr>
          <w:b/>
          <w:noProof/>
          <w:sz w:val="24"/>
        </w:rPr>
      </w:pPr>
      <w:r>
        <w:rPr>
          <w:b/>
          <w:noProof/>
          <w:sz w:val="24"/>
        </w:rPr>
        <w:t xml:space="preserve">Toulouse, France </w:t>
      </w:r>
      <w:r w:rsidR="002F0135">
        <w:rPr>
          <w:b/>
          <w:noProof/>
          <w:sz w:val="24"/>
        </w:rPr>
        <w:t xml:space="preserve">: </w:t>
      </w:r>
      <w:r>
        <w:rPr>
          <w:b/>
          <w:noProof/>
          <w:sz w:val="24"/>
        </w:rPr>
        <w:t>Aug</w:t>
      </w:r>
      <w:r w:rsidR="002F0135">
        <w:rPr>
          <w:b/>
          <w:noProof/>
          <w:sz w:val="24"/>
        </w:rPr>
        <w:t xml:space="preserve"> </w:t>
      </w:r>
      <w:r w:rsidR="00CE6E9E">
        <w:rPr>
          <w:b/>
          <w:noProof/>
          <w:sz w:val="24"/>
        </w:rPr>
        <w:t>2</w:t>
      </w:r>
      <w:r>
        <w:rPr>
          <w:b/>
          <w:noProof/>
          <w:sz w:val="24"/>
        </w:rPr>
        <w:t>1</w:t>
      </w:r>
      <w:r w:rsidRPr="004B65B5">
        <w:rPr>
          <w:b/>
          <w:noProof/>
          <w:sz w:val="24"/>
          <w:vertAlign w:val="superscript"/>
        </w:rPr>
        <w:t>st</w:t>
      </w:r>
      <w:r>
        <w:rPr>
          <w:b/>
          <w:noProof/>
          <w:sz w:val="24"/>
        </w:rPr>
        <w:t xml:space="preserve"> </w:t>
      </w:r>
      <w:r w:rsidR="002F0135">
        <w:rPr>
          <w:b/>
          <w:noProof/>
          <w:sz w:val="24"/>
        </w:rPr>
        <w:t xml:space="preserve"> - </w:t>
      </w:r>
      <w:r w:rsidR="00A01763">
        <w:rPr>
          <w:b/>
          <w:noProof/>
          <w:sz w:val="24"/>
        </w:rPr>
        <w:t>2</w:t>
      </w:r>
      <w:r>
        <w:rPr>
          <w:b/>
          <w:noProof/>
          <w:sz w:val="24"/>
        </w:rPr>
        <w:t>5</w:t>
      </w:r>
      <w:r w:rsidR="00A01763" w:rsidRPr="00A01763">
        <w:rPr>
          <w:b/>
          <w:noProof/>
          <w:sz w:val="24"/>
          <w:vertAlign w:val="superscript"/>
        </w:rPr>
        <w:t>th</w:t>
      </w:r>
      <w:r w:rsidR="00A239D4" w:rsidRPr="00A239D4">
        <w:rPr>
          <w:b/>
          <w:noProof/>
          <w:sz w:val="24"/>
        </w:rPr>
        <w:t>, 202</w:t>
      </w:r>
      <w:r w:rsidR="00A01763">
        <w:rPr>
          <w:b/>
          <w:noProof/>
          <w:sz w:val="24"/>
        </w:rPr>
        <w:t>3</w:t>
      </w:r>
      <w:r w:rsidR="00AE4548">
        <w:rPr>
          <w:b/>
          <w:noProof/>
          <w:sz w:val="24"/>
        </w:rPr>
        <w:t xml:space="preserve">                   </w:t>
      </w:r>
      <w:r w:rsidR="00F308CD">
        <w:rPr>
          <w:b/>
          <w:noProof/>
          <w:sz w:val="24"/>
        </w:rPr>
        <w:t xml:space="preserve">      </w:t>
      </w:r>
      <w:r w:rsidR="002F0135">
        <w:rPr>
          <w:b/>
          <w:noProof/>
          <w:sz w:val="24"/>
        </w:rPr>
        <w:t xml:space="preserve">       </w:t>
      </w:r>
      <w:r w:rsidR="00F308CD">
        <w:rPr>
          <w:b/>
          <w:noProof/>
          <w:sz w:val="24"/>
        </w:rPr>
        <w:t>Revision of R3-23</w:t>
      </w:r>
      <w:r>
        <w:rPr>
          <w:b/>
          <w:noProof/>
          <w:sz w:val="24"/>
        </w:rPr>
        <w:t>2683</w:t>
      </w:r>
    </w:p>
    <w:p w14:paraId="028DE12D" w14:textId="77777777" w:rsidR="007C2C78" w:rsidRDefault="007C2C78" w:rsidP="004D238B">
      <w:pPr>
        <w:tabs>
          <w:tab w:val="left" w:pos="1985"/>
        </w:tabs>
        <w:jc w:val="both"/>
        <w:rPr>
          <w:rFonts w:ascii="Arial" w:hAnsi="Arial" w:cs="Arial"/>
          <w:b/>
          <w:sz w:val="24"/>
          <w:lang w:val="en-US"/>
        </w:rPr>
      </w:pP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4CC193CE" w:rsidR="009E2B69" w:rsidRDefault="009E2B69" w:rsidP="00B81228">
      <w:r>
        <w:t>During RAN3#117e, following are agreements related to Multicast reception in RRC_INACTIVE state.</w:t>
      </w:r>
    </w:p>
    <w:p w14:paraId="77522594"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color w:val="000000"/>
          <w:sz w:val="18"/>
          <w:szCs w:val="18"/>
        </w:rPr>
      </w:pPr>
      <w:r w:rsidRPr="001B3DB4">
        <w:rPr>
          <w:rFonts w:cs="Calibri"/>
          <w:b/>
          <w:color w:val="000000"/>
          <w:sz w:val="18"/>
          <w:szCs w:val="18"/>
        </w:rPr>
        <w:t>T</w:t>
      </w:r>
      <w:r w:rsidRPr="001B3DB4">
        <w:rPr>
          <w:rFonts w:cs="Calibri" w:hint="eastAsia"/>
          <w:b/>
          <w:color w:val="000000"/>
          <w:sz w:val="18"/>
          <w:szCs w:val="18"/>
        </w:rPr>
        <w:t>h</w:t>
      </w:r>
      <w:r w:rsidRPr="001B3DB4">
        <w:rPr>
          <w:rFonts w:cs="Calibri"/>
          <w:b/>
          <w:color w:val="000000"/>
          <w:sz w:val="18"/>
          <w:szCs w:val="18"/>
        </w:rPr>
        <w:t>e group common understanding is that t</w:t>
      </w:r>
      <w:r w:rsidRPr="001B3DB4">
        <w:rPr>
          <w:rFonts w:cs="Calibri" w:hint="eastAsia"/>
          <w:b/>
          <w:color w:val="000000"/>
          <w:sz w:val="18"/>
          <w:szCs w:val="18"/>
        </w:rPr>
        <w:t xml:space="preserve">here is no consensus to change the scope in RAN3 discussion. </w:t>
      </w:r>
    </w:p>
    <w:p w14:paraId="257889C4" w14:textId="405BC74E"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loads on </w:t>
      </w:r>
      <w:proofErr w:type="spellStart"/>
      <w:r w:rsidRPr="001B3DB4">
        <w:rPr>
          <w:rFonts w:cs="Calibri"/>
          <w:b/>
          <w:bCs/>
          <w:color w:val="0000FF"/>
          <w:sz w:val="18"/>
        </w:rPr>
        <w:t>rach</w:t>
      </w:r>
      <w:proofErr w:type="spellEnd"/>
      <w:r w:rsidRPr="001B3DB4">
        <w:rPr>
          <w:rFonts w:cs="Calibri"/>
          <w:b/>
          <w:bCs/>
          <w:color w:val="0000FF"/>
          <w:sz w:val="18"/>
        </w:rPr>
        <w:t xml:space="preserve"> or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r w:rsidR="00DC3C14">
        <w:rPr>
          <w:rFonts w:cs="Calibri"/>
          <w:b/>
          <w:bCs/>
          <w:color w:val="0000FF"/>
          <w:sz w:val="18"/>
        </w:rPr>
        <w:t>UE</w:t>
      </w:r>
      <w:r w:rsidRPr="001B3DB4">
        <w:rPr>
          <w:rFonts w:cs="Calibri"/>
          <w:b/>
          <w:bCs/>
          <w:color w:val="0000FF"/>
          <w:sz w:val="18"/>
        </w:rPr>
        <w:t xml:space="preserve"> context storage may be factors when evaluating solutions, but they are not the only key factors. load on </w:t>
      </w:r>
      <w:proofErr w:type="spellStart"/>
      <w:r w:rsidRPr="001B3DB4">
        <w:rPr>
          <w:rFonts w:cs="Calibri"/>
          <w:b/>
          <w:bCs/>
          <w:color w:val="0000FF"/>
          <w:sz w:val="18"/>
        </w:rPr>
        <w:t>rach</w:t>
      </w:r>
      <w:proofErr w:type="spellEnd"/>
      <w:r w:rsidRPr="001B3DB4">
        <w:rPr>
          <w:rFonts w:cs="Calibri"/>
          <w:b/>
          <w:bCs/>
          <w:color w:val="0000FF"/>
          <w:sz w:val="18"/>
        </w:rPr>
        <w:t xml:space="preserve"> should be evaluated in ran2 first.</w:t>
      </w:r>
    </w:p>
    <w:p w14:paraId="1C49E65E"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many key factors (e.g., loads on </w:t>
      </w:r>
      <w:proofErr w:type="spellStart"/>
      <w:r w:rsidRPr="001B3DB4">
        <w:rPr>
          <w:rFonts w:cs="Calibri"/>
          <w:b/>
          <w:bCs/>
          <w:color w:val="0000FF"/>
          <w:sz w:val="18"/>
        </w:rPr>
        <w:t>rach</w:t>
      </w:r>
      <w:proofErr w:type="spellEnd"/>
      <w:r w:rsidRPr="001B3DB4">
        <w:rPr>
          <w:rFonts w:cs="Calibri"/>
          <w:b/>
          <w:bCs/>
          <w:color w:val="0000FF"/>
          <w:sz w:val="18"/>
        </w:rPr>
        <w:t xml:space="preserve">,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proofErr w:type="spellStart"/>
      <w:r w:rsidRPr="001B3DB4">
        <w:rPr>
          <w:rFonts w:cs="Calibri"/>
          <w:b/>
          <w:bCs/>
          <w:color w:val="0000FF"/>
          <w:sz w:val="18"/>
        </w:rPr>
        <w:t>ue</w:t>
      </w:r>
      <w:proofErr w:type="spellEnd"/>
      <w:r w:rsidRPr="001B3DB4">
        <w:rPr>
          <w:rFonts w:cs="Calibri"/>
          <w:b/>
          <w:bCs/>
          <w:color w:val="0000FF"/>
          <w:sz w:val="18"/>
        </w:rPr>
        <w:t xml:space="preserve"> context storage) should be evaluated in ran2 first.</w:t>
      </w:r>
    </w:p>
    <w:p w14:paraId="0573C4F8" w14:textId="4BAFCFAE" w:rsidR="009E2B69" w:rsidRPr="003D3FCC"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 xml:space="preserve">It is the common understanding that the following information, among others, may be taken into account by the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when deciding to enable </w:t>
      </w:r>
      <w:r w:rsidR="00CD13CE">
        <w:rPr>
          <w:rFonts w:ascii="Calibri" w:hAnsi="Calibri" w:cs="Calibri"/>
          <w:b/>
          <w:bCs/>
          <w:color w:val="008000"/>
          <w:sz w:val="18"/>
        </w:rPr>
        <w:t>UE</w:t>
      </w:r>
      <w:r w:rsidRPr="003D3FCC">
        <w:rPr>
          <w:rFonts w:ascii="Calibri" w:hAnsi="Calibri" w:cs="Calibri"/>
          <w:b/>
          <w:bCs/>
          <w:color w:val="008000"/>
          <w:sz w:val="18"/>
        </w:rPr>
        <w:t xml:space="preserve">s receiving multicast in </w:t>
      </w:r>
      <w:proofErr w:type="spellStart"/>
      <w:r w:rsidRPr="003D3FCC">
        <w:rPr>
          <w:rFonts w:ascii="Calibri" w:hAnsi="Calibri" w:cs="Calibri"/>
          <w:b/>
          <w:bCs/>
          <w:color w:val="008000"/>
          <w:sz w:val="18"/>
        </w:rPr>
        <w:t>rrc_inactive</w:t>
      </w:r>
      <w:proofErr w:type="spellEnd"/>
      <w:r w:rsidRPr="003D3FCC">
        <w:rPr>
          <w:rFonts w:ascii="Calibri" w:hAnsi="Calibri" w:cs="Calibri"/>
          <w:b/>
          <w:bCs/>
          <w:color w:val="008000"/>
          <w:sz w:val="18"/>
        </w:rPr>
        <w:t xml:space="preserve"> state: </w:t>
      </w:r>
      <w:r w:rsidRPr="003D3FCC">
        <w:rPr>
          <w:rFonts w:ascii="Calibri" w:hAnsi="Calibri" w:cs="Calibri"/>
          <w:b/>
          <w:bCs/>
          <w:color w:val="008000"/>
          <w:sz w:val="18"/>
        </w:rPr>
        <w:br/>
        <w:t xml:space="preserve">a) the capability of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 xml:space="preserve"> (of whether support the mode “multicast over </w:t>
      </w:r>
      <w:proofErr w:type="spellStart"/>
      <w:r w:rsidRPr="003D3FCC">
        <w:rPr>
          <w:rFonts w:ascii="Calibri" w:hAnsi="Calibri" w:cs="Calibri"/>
          <w:b/>
          <w:bCs/>
          <w:color w:val="008000"/>
          <w:sz w:val="18"/>
        </w:rPr>
        <w:t>rrc</w:t>
      </w:r>
      <w:proofErr w:type="spellEnd"/>
      <w:r w:rsidRPr="003D3FCC">
        <w:rPr>
          <w:rFonts w:ascii="Calibri" w:hAnsi="Calibri" w:cs="Calibri"/>
          <w:b/>
          <w:bCs/>
          <w:color w:val="008000"/>
          <w:sz w:val="18"/>
        </w:rPr>
        <w:t xml:space="preserve"> inactive”);</w:t>
      </w:r>
      <w:r w:rsidRPr="003D3FCC">
        <w:rPr>
          <w:rFonts w:ascii="Calibri" w:hAnsi="Calibri" w:cs="Calibri"/>
          <w:b/>
          <w:bCs/>
          <w:color w:val="008000"/>
          <w:sz w:val="18"/>
        </w:rPr>
        <w:br/>
        <w:t xml:space="preserve">b) the rel-17 multicast context, e.g. the </w:t>
      </w:r>
      <w:proofErr w:type="spellStart"/>
      <w:r w:rsidRPr="003D3FCC">
        <w:rPr>
          <w:rFonts w:ascii="Calibri" w:hAnsi="Calibri" w:cs="Calibri"/>
          <w:b/>
          <w:bCs/>
          <w:color w:val="008000"/>
          <w:sz w:val="18"/>
        </w:rPr>
        <w:t>qos</w:t>
      </w:r>
      <w:proofErr w:type="spellEnd"/>
      <w:r w:rsidRPr="003D3FCC">
        <w:rPr>
          <w:rFonts w:ascii="Calibri" w:hAnsi="Calibri" w:cs="Calibri"/>
          <w:b/>
          <w:bCs/>
          <w:color w:val="008000"/>
          <w:sz w:val="18"/>
        </w:rPr>
        <w:t xml:space="preserve"> parameters not associated to any specific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w:t>
      </w:r>
      <w:r w:rsidRPr="003D3FCC">
        <w:rPr>
          <w:rFonts w:ascii="Calibri" w:hAnsi="Calibri" w:cs="Calibri"/>
          <w:b/>
          <w:bCs/>
          <w:color w:val="008000"/>
          <w:sz w:val="18"/>
        </w:rPr>
        <w:br/>
        <w:t xml:space="preserve">c) parameters available at the local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without enhancement on interfaces, e.g. cell load.</w:t>
      </w:r>
    </w:p>
    <w:p w14:paraId="6569A07B" w14:textId="77777777" w:rsidR="009E2B69" w:rsidRPr="001B3DB4"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1B3DB4">
        <w:rPr>
          <w:rFonts w:ascii="Calibri" w:hAnsi="Calibri" w:cs="Calibri"/>
          <w:bCs/>
          <w:color w:val="0000FF"/>
          <w:sz w:val="18"/>
        </w:rPr>
        <w:t>Whether and which additional information (</w:t>
      </w:r>
      <w:proofErr w:type="gramStart"/>
      <w:r w:rsidRPr="001B3DB4">
        <w:rPr>
          <w:rFonts w:ascii="Calibri" w:hAnsi="Calibri" w:cs="Calibri"/>
          <w:bCs/>
          <w:color w:val="0000FF"/>
          <w:sz w:val="18"/>
        </w:rPr>
        <w:t>e.g.</w:t>
      </w:r>
      <w:proofErr w:type="gramEnd"/>
      <w:r w:rsidRPr="001B3DB4">
        <w:rPr>
          <w:rFonts w:ascii="Calibri" w:hAnsi="Calibri" w:cs="Calibri"/>
          <w:bCs/>
          <w:color w:val="0000FF"/>
          <w:sz w:val="18"/>
        </w:rPr>
        <w:t xml:space="preserve"> per MBS session level assistant information from 5GC, per-UE preference on multicast over RRC_INACTIVE) is needed by the </w:t>
      </w:r>
      <w:proofErr w:type="spellStart"/>
      <w:r w:rsidRPr="001B3DB4">
        <w:rPr>
          <w:rFonts w:ascii="Calibri" w:hAnsi="Calibri" w:cs="Calibri"/>
          <w:bCs/>
          <w:color w:val="0000FF"/>
          <w:sz w:val="18"/>
        </w:rPr>
        <w:t>gNB</w:t>
      </w:r>
      <w:proofErr w:type="spellEnd"/>
      <w:r w:rsidRPr="001B3DB4">
        <w:rPr>
          <w:rFonts w:ascii="Calibri" w:hAnsi="Calibri" w:cs="Calibri"/>
          <w:bCs/>
          <w:color w:val="0000FF"/>
          <w:sz w:val="18"/>
        </w:rPr>
        <w:t xml:space="preserve"> is FFS</w:t>
      </w:r>
    </w:p>
    <w:p w14:paraId="4247ECF8" w14:textId="77777777" w:rsidR="004633BE" w:rsidRPr="003D3FCC" w:rsidRDefault="004633BE"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B050"/>
        </w:rPr>
      </w:pPr>
      <w:r w:rsidRPr="003D3FCC">
        <w:rPr>
          <w:rFonts w:ascii="Calibri" w:hAnsi="Calibri" w:cs="Calibri"/>
          <w:b/>
          <w:bCs/>
          <w:color w:val="008000"/>
          <w:sz w:val="18"/>
        </w:rPr>
        <w:t>RAN3 can discuss the m</w:t>
      </w:r>
      <w:r w:rsidRPr="003D3FCC">
        <w:rPr>
          <w:rFonts w:ascii="Calibri" w:hAnsi="Calibri" w:cs="Calibri" w:hint="eastAsia"/>
          <w:b/>
          <w:bCs/>
          <w:color w:val="008000"/>
          <w:sz w:val="18"/>
        </w:rPr>
        <w:t xml:space="preserve">obility </w:t>
      </w:r>
      <w:proofErr w:type="gramStart"/>
      <w:r w:rsidRPr="003D3FCC">
        <w:rPr>
          <w:rFonts w:ascii="Calibri" w:hAnsi="Calibri" w:cs="Calibri"/>
          <w:b/>
          <w:bCs/>
          <w:color w:val="008000"/>
          <w:sz w:val="18"/>
        </w:rPr>
        <w:t>taken into account</w:t>
      </w:r>
      <w:proofErr w:type="gramEnd"/>
      <w:r w:rsidRPr="003D3FCC">
        <w:rPr>
          <w:rFonts w:ascii="Calibri" w:hAnsi="Calibri" w:cs="Calibri"/>
          <w:b/>
          <w:bCs/>
          <w:color w:val="008000"/>
          <w:sz w:val="18"/>
        </w:rPr>
        <w:t xml:space="preserve"> the progress in RAN2 and coordinate with RAN2</w:t>
      </w:r>
      <w:r w:rsidRPr="003D3FCC">
        <w:rPr>
          <w:rFonts w:ascii="Calibri" w:hAnsi="Calibri" w:cs="Calibri" w:hint="eastAsia"/>
          <w:b/>
          <w:bCs/>
          <w:color w:val="008000"/>
          <w:sz w:val="18"/>
        </w:rPr>
        <w:t>.</w:t>
      </w:r>
      <w:r w:rsidRPr="003D3FCC">
        <w:rPr>
          <w:rFonts w:ascii="Calibri" w:hAnsi="Calibri" w:cs="Calibri" w:hint="eastAsia"/>
          <w:b/>
          <w:bCs/>
          <w:color w:val="00B050"/>
        </w:rPr>
        <w:t xml:space="preserve"> </w:t>
      </w:r>
    </w:p>
    <w:p w14:paraId="6466CF32" w14:textId="77777777" w:rsidR="004633BE" w:rsidRPr="001B3DB4" w:rsidRDefault="004633BE" w:rsidP="004633BE">
      <w:pPr>
        <w:pStyle w:val="proposaltext"/>
        <w:pBdr>
          <w:top w:val="single" w:sz="4" w:space="1" w:color="auto"/>
          <w:left w:val="single" w:sz="4" w:space="4" w:color="auto"/>
          <w:bottom w:val="single" w:sz="4" w:space="1" w:color="auto"/>
          <w:right w:val="single" w:sz="4" w:space="4" w:color="auto"/>
        </w:pBdr>
        <w:rPr>
          <w:rFonts w:ascii="Calibri" w:eastAsia="MS Mincho" w:hAnsi="Calibri" w:cs="Calibri"/>
          <w:b/>
          <w:color w:val="000000"/>
          <w:sz w:val="18"/>
          <w:szCs w:val="18"/>
        </w:rPr>
      </w:pPr>
      <w:r w:rsidRPr="001B3DB4">
        <w:rPr>
          <w:rFonts w:ascii="Calibri" w:eastAsia="MS Mincho" w:hAnsi="Calibri" w:cs="Calibri"/>
          <w:b/>
          <w:color w:val="000000"/>
          <w:sz w:val="18"/>
          <w:szCs w:val="18"/>
        </w:rPr>
        <w:t xml:space="preserve">On the topic whether/how to keep the PTM leg in </w:t>
      </w:r>
      <w:proofErr w:type="spellStart"/>
      <w:r w:rsidRPr="001B3DB4">
        <w:rPr>
          <w:rFonts w:ascii="Calibri" w:eastAsia="MS Mincho" w:hAnsi="Calibri" w:cs="Calibri"/>
          <w:b/>
          <w:color w:val="000000"/>
          <w:sz w:val="18"/>
          <w:szCs w:val="18"/>
        </w:rPr>
        <w:t>gNB</w:t>
      </w:r>
      <w:proofErr w:type="spellEnd"/>
      <w:r w:rsidRPr="001B3DB4">
        <w:rPr>
          <w:rFonts w:ascii="Calibri" w:eastAsia="MS Mincho" w:hAnsi="Calibri" w:cs="Calibri"/>
          <w:b/>
          <w:color w:val="000000"/>
          <w:sz w:val="18"/>
          <w:szCs w:val="18"/>
        </w:rPr>
        <w:t xml:space="preserve">-CU/DU split scenario when there are only RRC-Inactive UEs which joined multicast session, RAN3 can discuss it </w:t>
      </w:r>
      <w:proofErr w:type="gramStart"/>
      <w:r w:rsidRPr="001B3DB4">
        <w:rPr>
          <w:rFonts w:ascii="Calibri" w:eastAsia="MS Mincho" w:hAnsi="Calibri" w:cs="Calibri"/>
          <w:b/>
          <w:color w:val="000000"/>
          <w:sz w:val="18"/>
          <w:szCs w:val="18"/>
        </w:rPr>
        <w:t>taken into account</w:t>
      </w:r>
      <w:proofErr w:type="gramEnd"/>
      <w:r w:rsidRPr="001B3DB4">
        <w:rPr>
          <w:rFonts w:ascii="Calibri" w:eastAsia="MS Mincho" w:hAnsi="Calibri" w:cs="Calibri"/>
          <w:b/>
          <w:color w:val="000000"/>
          <w:sz w:val="18"/>
          <w:szCs w:val="18"/>
        </w:rPr>
        <w:t xml:space="preserve"> the progress in RAN2 and coordinate with RAN2.</w:t>
      </w:r>
    </w:p>
    <w:p w14:paraId="29016860" w14:textId="4C766B8B" w:rsidR="00BC4D79" w:rsidRDefault="00BC4D79" w:rsidP="00BC4D79">
      <w:r>
        <w:t>During RAN3#117bis-e, following are agreements related to Multicast reception in RRC_INACTIVE state.</w:t>
      </w:r>
    </w:p>
    <w:p w14:paraId="3CBD50FF"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decides whether a UE is configured to receive multicast data in RRC_INACTIVE.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may take at least the following information into account based: 5QI, PER, ARP, and expected UE Activity Behaviour, information locally available at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and other.</w:t>
      </w:r>
    </w:p>
    <w:p w14:paraId="45D92BF1"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QoS requirements apply to the provision of the multicast session, independently from the strategy a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applies to achieve their </w:t>
      </w:r>
      <w:proofErr w:type="spellStart"/>
      <w:r w:rsidRPr="00BC4D79">
        <w:rPr>
          <w:rFonts w:ascii="Calibri" w:hAnsi="Calibri" w:cs="Calibri"/>
          <w:color w:val="00B050"/>
          <w:kern w:val="2"/>
        </w:rPr>
        <w:t>fulfillment</w:t>
      </w:r>
      <w:proofErr w:type="spellEnd"/>
      <w:r w:rsidRPr="00BC4D79">
        <w:rPr>
          <w:rFonts w:ascii="Calibri" w:hAnsi="Calibri" w:cs="Calibri"/>
          <w:color w:val="00B050"/>
          <w:kern w:val="2"/>
        </w:rPr>
        <w:t>.</w:t>
      </w:r>
    </w:p>
    <w:p w14:paraId="37778635" w14:textId="338218D6"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NG-RAN </w:t>
      </w:r>
      <w:proofErr w:type="spellStart"/>
      <w:r w:rsidRPr="00BC4D79">
        <w:rPr>
          <w:rFonts w:ascii="Calibri" w:hAnsi="Calibri" w:cs="Calibri"/>
          <w:color w:val="00B050"/>
          <w:kern w:val="2"/>
        </w:rPr>
        <w:t>signaling</w:t>
      </w:r>
      <w:proofErr w:type="spellEnd"/>
      <w:r w:rsidRPr="00BC4D79">
        <w:rPr>
          <w:rFonts w:ascii="Calibri" w:hAnsi="Calibri" w:cs="Calibri"/>
          <w:color w:val="00B050"/>
          <w:kern w:val="2"/>
        </w:rPr>
        <w:t xml:space="preserve"> supports service continuity for UEs receiving multicast session data in RRC_INACTIVE, i.e., a UE </w:t>
      </w:r>
      <w:proofErr w:type="gramStart"/>
      <w:r w:rsidRPr="00BC4D79">
        <w:rPr>
          <w:rFonts w:ascii="Calibri" w:hAnsi="Calibri" w:cs="Calibri"/>
          <w:color w:val="00B050"/>
          <w:kern w:val="2"/>
        </w:rPr>
        <w:t>is able to</w:t>
      </w:r>
      <w:proofErr w:type="gramEnd"/>
      <w:r w:rsidRPr="00BC4D79">
        <w:rPr>
          <w:rFonts w:ascii="Calibri" w:hAnsi="Calibri" w:cs="Calibri"/>
          <w:color w:val="00B050"/>
          <w:kern w:val="2"/>
        </w:rPr>
        <w:t xml:space="preserve"> continue multicast reception without RRC state transitioning after cell reselection in RRC_INACTIVE state if the configuration of the new cell is available for the UE. FFS impacts to network interface.</w:t>
      </w:r>
    </w:p>
    <w:p w14:paraId="7F6467EE"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in RRC inactive.</w:t>
      </w:r>
    </w:p>
    <w:p w14:paraId="49F41D02"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Detailed F1AP design is pending on RAN2 decision for PTM configuration delivery method and further RAN3 </w:t>
      </w:r>
      <w:r w:rsidRPr="00BC4D79">
        <w:rPr>
          <w:rFonts w:ascii="Calibri" w:hAnsi="Calibri" w:cs="Calibri"/>
          <w:color w:val="00B050"/>
          <w:kern w:val="2"/>
        </w:rPr>
        <w:lastRenderedPageBreak/>
        <w:t>discussions.</w:t>
      </w:r>
    </w:p>
    <w:p w14:paraId="28AA7E7C" w14:textId="35099FD5" w:rsidR="00BC4D79" w:rsidRPr="00BC4D79" w:rsidRDefault="00BC4D79" w:rsidP="00BC4D79">
      <w:pPr>
        <w:pStyle w:val="ListParagraph"/>
        <w:numPr>
          <w:ilvl w:val="0"/>
          <w:numId w:val="16"/>
        </w:numPr>
        <w:pBdr>
          <w:top w:val="single" w:sz="4" w:space="1" w:color="auto"/>
          <w:left w:val="single" w:sz="4" w:space="24" w:color="auto"/>
          <w:bottom w:val="single" w:sz="4" w:space="1" w:color="auto"/>
          <w:right w:val="single" w:sz="4" w:space="4" w:color="auto"/>
        </w:pBdr>
        <w:ind w:left="630" w:hanging="270"/>
      </w:pPr>
      <w:r w:rsidRPr="00BC4D79">
        <w:rPr>
          <w:rFonts w:ascii="Calibri" w:hAnsi="Calibri" w:cs="Calibri"/>
          <w:color w:val="FF0000"/>
        </w:rPr>
        <w:t>RAN3 starts evaluation on above mobility scenario and its network interface impacts, based on RAN2 progress.</w:t>
      </w:r>
    </w:p>
    <w:p w14:paraId="0414185B" w14:textId="5AF24315" w:rsidR="00757CF8" w:rsidRDefault="006D1371" w:rsidP="00B81228">
      <w:r>
        <w:t>RAN3#119 Agreements:</w:t>
      </w:r>
    </w:p>
    <w:p w14:paraId="3E0835CB" w14:textId="77777777" w:rsidR="006D1371" w:rsidRPr="00B23B44" w:rsidRDefault="006D1371" w:rsidP="006D1371">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B23B44">
        <w:rPr>
          <w:rFonts w:ascii="Calibri" w:hAnsi="Calibri" w:cs="Calibri"/>
          <w:i/>
          <w:iCs/>
          <w:color w:val="00B050"/>
          <w:kern w:val="2"/>
          <w:sz w:val="16"/>
          <w:szCs w:val="16"/>
        </w:rPr>
        <w:t>Support a per UE per MBS session indication from CN to RAN.</w:t>
      </w:r>
    </w:p>
    <w:p w14:paraId="5C047965" w14:textId="77777777" w:rsidR="006D1371" w:rsidRPr="001E5411" w:rsidRDefault="006D1371" w:rsidP="006D1371">
      <w:pPr>
        <w:pBdr>
          <w:top w:val="single" w:sz="4" w:space="1" w:color="auto"/>
          <w:left w:val="single" w:sz="4" w:space="4" w:color="auto"/>
          <w:bottom w:val="single" w:sz="4" w:space="1" w:color="auto"/>
          <w:right w:val="single" w:sz="4" w:space="4" w:color="auto"/>
        </w:pBdr>
        <w:rPr>
          <w:rFonts w:ascii="Calibri" w:eastAsia="DengXian" w:hAnsi="Calibri" w:cs="Calibri"/>
          <w:i/>
          <w:color w:val="FF0000"/>
          <w:sz w:val="16"/>
          <w:szCs w:val="16"/>
        </w:rPr>
      </w:pPr>
      <w:r w:rsidRPr="00B23B44">
        <w:rPr>
          <w:rFonts w:ascii="Calibri" w:hAnsi="Calibri" w:cs="Calibri" w:hint="eastAsia"/>
          <w:i/>
          <w:color w:val="FF0000"/>
          <w:sz w:val="16"/>
          <w:szCs w:val="16"/>
        </w:rPr>
        <w:t>It is FFS which interpretation on the indication from CN to RAN should be adopted in RAN3</w:t>
      </w:r>
      <w:r w:rsidRPr="001E5411">
        <w:rPr>
          <w:rFonts w:ascii="Calibri" w:eastAsia="DengXian" w:hAnsi="Calibri" w:cs="Calibri" w:hint="eastAsia"/>
          <w:i/>
          <w:color w:val="FF0000"/>
          <w:sz w:val="16"/>
          <w:szCs w:val="16"/>
        </w:rPr>
        <w:t>:</w:t>
      </w:r>
    </w:p>
    <w:p w14:paraId="32B210ED" w14:textId="77777777" w:rsidR="006D1371" w:rsidRPr="00B23B44" w:rsidRDefault="006D1371" w:rsidP="006D1371">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B23B44">
        <w:rPr>
          <w:rFonts w:ascii="Calibri" w:hAnsi="Calibri" w:cs="Calibri"/>
          <w:i/>
          <w:color w:val="FF0000"/>
          <w:sz w:val="16"/>
          <w:szCs w:val="16"/>
        </w:rPr>
        <w:t>Interpretation 1: UE is preferred to be kept in RRC connected when receiving the related MBS session data.</w:t>
      </w:r>
    </w:p>
    <w:p w14:paraId="326A95F9" w14:textId="744029E3" w:rsidR="006D1371" w:rsidRDefault="006D1371" w:rsidP="006D1371">
      <w:pPr>
        <w:pBdr>
          <w:top w:val="single" w:sz="4" w:space="1" w:color="auto"/>
          <w:left w:val="single" w:sz="4" w:space="4" w:color="auto"/>
          <w:bottom w:val="single" w:sz="4" w:space="1" w:color="auto"/>
          <w:right w:val="single" w:sz="4" w:space="4" w:color="auto"/>
        </w:pBdr>
      </w:pPr>
      <w:r w:rsidRPr="00B23B44">
        <w:rPr>
          <w:rFonts w:ascii="Calibri" w:hAnsi="Calibri" w:cs="Calibri"/>
          <w:i/>
          <w:color w:val="FF0000"/>
          <w:sz w:val="16"/>
          <w:szCs w:val="16"/>
        </w:rPr>
        <w:t>Interpretation 2: The IE indicates that the UE requires preferential treatment within the multicast group, guaranteeing steady and prompt provision of system resources for data transmission and reception.</w:t>
      </w:r>
    </w:p>
    <w:p w14:paraId="686CFFD3" w14:textId="3480B0DD" w:rsidR="0013005D" w:rsidRDefault="0013005D" w:rsidP="0013005D">
      <w:r>
        <w:t>RAN3#119bis Agreements:</w:t>
      </w:r>
    </w:p>
    <w:p w14:paraId="2006DA97"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Additional protocol function for multicast MCCH configuration is expected to be included in F1 Multicast Context management procedures, based on RAN2 progress on MCCH matters.</w:t>
      </w:r>
    </w:p>
    <w:p w14:paraId="41FC9A0A"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2AE3A8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proofErr w:type="spellStart"/>
      <w:r w:rsidRPr="00237AC8">
        <w:rPr>
          <w:rFonts w:ascii="Calibri" w:hAnsi="Calibri" w:cs="Calibri"/>
          <w:i/>
          <w:iCs/>
          <w:color w:val="00B050"/>
          <w:kern w:val="2"/>
          <w:sz w:val="16"/>
          <w:szCs w:val="16"/>
        </w:rPr>
        <w:t>XnAP</w:t>
      </w:r>
      <w:proofErr w:type="spellEnd"/>
      <w:r w:rsidRPr="00237AC8">
        <w:rPr>
          <w:rFonts w:ascii="Calibri" w:hAnsi="Calibri" w:cs="Calibri"/>
          <w:i/>
          <w:iCs/>
          <w:color w:val="00B050"/>
          <w:kern w:val="2"/>
          <w:sz w:val="16"/>
          <w:szCs w:val="16"/>
        </w:rPr>
        <w:t xml:space="preserve"> signalling for exchange of neighbour cells’ PTM configuration is not supported.</w:t>
      </w:r>
    </w:p>
    <w:p w14:paraId="41088FD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No enhancement to enable network to be aware of the distribution of UEs receiving multicast in RRC_INACTIVE is agreed.</w:t>
      </w:r>
    </w:p>
    <w:p w14:paraId="4B32797D" w14:textId="0083A898" w:rsidR="0013005D" w:rsidRDefault="0013005D" w:rsidP="0013005D">
      <w:pPr>
        <w:pBdr>
          <w:top w:val="single" w:sz="4" w:space="1" w:color="auto"/>
          <w:left w:val="single" w:sz="4" w:space="4" w:color="auto"/>
          <w:bottom w:val="single" w:sz="4" w:space="1" w:color="auto"/>
          <w:right w:val="single" w:sz="4" w:space="4" w:color="auto"/>
        </w:pBdr>
      </w:pPr>
      <w:r w:rsidRPr="00237AC8">
        <w:rPr>
          <w:rFonts w:ascii="Calibri" w:hAnsi="Calibri" w:cs="Calibri"/>
          <w:i/>
          <w:color w:val="FF0000"/>
          <w:sz w:val="16"/>
          <w:szCs w:val="16"/>
        </w:rPr>
        <w:t xml:space="preserve">This MBS Assistance Information is purely assistance information which does not control on the RRC state of UE which is up to </w:t>
      </w:r>
      <w:proofErr w:type="spellStart"/>
      <w:r w:rsidRPr="00237AC8">
        <w:rPr>
          <w:rFonts w:ascii="Calibri" w:hAnsi="Calibri" w:cs="Calibri"/>
          <w:i/>
          <w:color w:val="FF0000"/>
          <w:sz w:val="16"/>
          <w:szCs w:val="16"/>
        </w:rPr>
        <w:t>gNB</w:t>
      </w:r>
      <w:proofErr w:type="spellEnd"/>
      <w:r w:rsidRPr="00237AC8">
        <w:rPr>
          <w:rFonts w:ascii="Calibri" w:hAnsi="Calibri" w:cs="Calibri"/>
          <w:i/>
          <w:color w:val="FF0000"/>
          <w:sz w:val="16"/>
          <w:szCs w:val="16"/>
        </w:rPr>
        <w:t xml:space="preserve"> implementation?</w:t>
      </w:r>
    </w:p>
    <w:p w14:paraId="38EBBEB6" w14:textId="5B42E362" w:rsidR="0013005D" w:rsidRDefault="004B65B5" w:rsidP="00B81228">
      <w:r>
        <w:t>RAN3#120 Agreements:</w:t>
      </w:r>
    </w:p>
    <w:p w14:paraId="097C4556"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hint="eastAsia"/>
          <w:i/>
          <w:iCs/>
          <w:color w:val="00B050"/>
          <w:kern w:val="2"/>
          <w:sz w:val="16"/>
          <w:szCs w:val="16"/>
        </w:rPr>
        <w:t xml:space="preserve">Agree the following </w:t>
      </w:r>
      <w:r w:rsidRPr="009A2C76">
        <w:rPr>
          <w:rFonts w:ascii="Calibri" w:hAnsi="Calibri" w:cs="Calibri"/>
          <w:i/>
          <w:iCs/>
          <w:color w:val="00B050"/>
          <w:kern w:val="2"/>
          <w:sz w:val="16"/>
          <w:szCs w:val="16"/>
        </w:rPr>
        <w:t>statement</w:t>
      </w:r>
      <w:r w:rsidRPr="009A2C76">
        <w:rPr>
          <w:rFonts w:ascii="Calibri" w:hAnsi="Calibri" w:cs="Calibri" w:hint="eastAsia"/>
          <w:i/>
          <w:iCs/>
          <w:color w:val="00B050"/>
          <w:kern w:val="2"/>
          <w:sz w:val="16"/>
          <w:szCs w:val="16"/>
        </w:rPr>
        <w:t xml:space="preserve"> in the stage 2 and stage 3 spec:</w:t>
      </w:r>
    </w:p>
    <w:p w14:paraId="7F7C9954"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Stage 2 (38.300):</w:t>
      </w:r>
    </w:p>
    <w:p w14:paraId="6A132858"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 xml:space="preserve">As specified in TS 23.247 [45], the </w:t>
      </w:r>
      <w:proofErr w:type="spellStart"/>
      <w:r w:rsidRPr="009A2C76">
        <w:rPr>
          <w:rFonts w:ascii="Calibri" w:hAnsi="Calibri" w:cs="Calibri"/>
          <w:i/>
          <w:iCs/>
          <w:color w:val="00B050"/>
          <w:kern w:val="2"/>
          <w:sz w:val="16"/>
          <w:szCs w:val="16"/>
        </w:rPr>
        <w:t>gNB</w:t>
      </w:r>
      <w:proofErr w:type="spellEnd"/>
      <w:r w:rsidRPr="009A2C76">
        <w:rPr>
          <w:rFonts w:ascii="Calibri" w:hAnsi="Calibri" w:cs="Calibri"/>
          <w:i/>
          <w:iCs/>
          <w:color w:val="00B050"/>
          <w:kern w:val="2"/>
          <w:sz w:val="16"/>
          <w:szCs w:val="16"/>
        </w:rPr>
        <w:t xml:space="preserve"> may receive from the 5GC MBS for a UE Assistance Information associated with a multicast MBS session, which assists the </w:t>
      </w:r>
      <w:proofErr w:type="spellStart"/>
      <w:r w:rsidRPr="009A2C76">
        <w:rPr>
          <w:rFonts w:ascii="Calibri" w:hAnsi="Calibri" w:cs="Calibri"/>
          <w:i/>
          <w:iCs/>
          <w:color w:val="00B050"/>
          <w:kern w:val="2"/>
          <w:sz w:val="16"/>
          <w:szCs w:val="16"/>
        </w:rPr>
        <w:t>gNB</w:t>
      </w:r>
      <w:proofErr w:type="spellEnd"/>
      <w:r w:rsidRPr="009A2C76">
        <w:rPr>
          <w:rFonts w:ascii="Calibri" w:hAnsi="Calibri" w:cs="Calibri"/>
          <w:i/>
          <w:iCs/>
          <w:color w:val="00B050"/>
          <w:kern w:val="2"/>
          <w:sz w:val="16"/>
          <w:szCs w:val="16"/>
        </w:rPr>
        <w:t xml:space="preserve"> in configuring the UE properly. The MBS Assistance Information indicates that the UE is expected to require dedicated resources very frequently</w:t>
      </w:r>
      <w:r w:rsidRPr="009A2C76">
        <w:rPr>
          <w:rFonts w:ascii="Calibri" w:hAnsi="Calibri" w:cs="Calibri" w:hint="eastAsia"/>
          <w:i/>
          <w:iCs/>
          <w:color w:val="00B050"/>
          <w:kern w:val="2"/>
          <w:sz w:val="16"/>
          <w:szCs w:val="16"/>
        </w:rPr>
        <w:t xml:space="preserve">. Based on this information, </w:t>
      </w:r>
      <w:r w:rsidRPr="009A2C76">
        <w:rPr>
          <w:rFonts w:ascii="Calibri" w:hAnsi="Calibri" w:cs="Calibri"/>
          <w:i/>
          <w:iCs/>
          <w:color w:val="00B050"/>
          <w:kern w:val="2"/>
          <w:sz w:val="16"/>
          <w:szCs w:val="16"/>
        </w:rPr>
        <w:t xml:space="preserve">the </w:t>
      </w:r>
      <w:proofErr w:type="spellStart"/>
      <w:r w:rsidRPr="009A2C76">
        <w:rPr>
          <w:rFonts w:ascii="Calibri" w:hAnsi="Calibri" w:cs="Calibri" w:hint="eastAsia"/>
          <w:i/>
          <w:iCs/>
          <w:color w:val="00B050"/>
          <w:kern w:val="2"/>
          <w:sz w:val="16"/>
          <w:szCs w:val="16"/>
        </w:rPr>
        <w:t>gNB</w:t>
      </w:r>
      <w:proofErr w:type="spellEnd"/>
      <w:r w:rsidRPr="009A2C76">
        <w:rPr>
          <w:rFonts w:ascii="Calibri" w:hAnsi="Calibri" w:cs="Calibri" w:hint="eastAsia"/>
          <w:i/>
          <w:iCs/>
          <w:color w:val="00B050"/>
          <w:kern w:val="2"/>
          <w:sz w:val="16"/>
          <w:szCs w:val="16"/>
        </w:rPr>
        <w:t xml:space="preserve"> may decide </w:t>
      </w:r>
      <w:r w:rsidRPr="009A2C76">
        <w:rPr>
          <w:rFonts w:ascii="Calibri" w:hAnsi="Calibri" w:cs="Calibri"/>
          <w:i/>
          <w:iCs/>
          <w:color w:val="00B050"/>
          <w:kern w:val="2"/>
          <w:sz w:val="16"/>
          <w:szCs w:val="16"/>
        </w:rPr>
        <w:t xml:space="preserve">the </w:t>
      </w:r>
      <w:r w:rsidRPr="009A2C76">
        <w:rPr>
          <w:rFonts w:ascii="Calibri" w:hAnsi="Calibri" w:cs="Calibri" w:hint="eastAsia"/>
          <w:i/>
          <w:iCs/>
          <w:color w:val="00B050"/>
          <w:kern w:val="2"/>
          <w:sz w:val="16"/>
          <w:szCs w:val="16"/>
        </w:rPr>
        <w:t>RRC state of the UE.</w:t>
      </w:r>
    </w:p>
    <w:p w14:paraId="7BFFA97B"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in Stage 3 (NGAP/</w:t>
      </w:r>
      <w:proofErr w:type="spellStart"/>
      <w:r w:rsidRPr="009A2C76">
        <w:rPr>
          <w:rFonts w:ascii="Calibri" w:hAnsi="Calibri" w:cs="Calibri"/>
          <w:i/>
          <w:iCs/>
          <w:color w:val="00B050"/>
          <w:kern w:val="2"/>
          <w:sz w:val="16"/>
          <w:szCs w:val="16"/>
        </w:rPr>
        <w:t>XnAP</w:t>
      </w:r>
      <w:proofErr w:type="spellEnd"/>
      <w:r w:rsidRPr="009A2C76">
        <w:rPr>
          <w:rFonts w:ascii="Calibri" w:hAnsi="Calibri" w:cs="Calibri"/>
          <w:i/>
          <w:iCs/>
          <w:color w:val="00B050"/>
          <w:kern w:val="2"/>
          <w:sz w:val="16"/>
          <w:szCs w:val="16"/>
        </w:rPr>
        <w:t>)</w:t>
      </w:r>
      <w:r w:rsidRPr="009A2C76">
        <w:rPr>
          <w:rFonts w:ascii="Calibri" w:hAnsi="Calibri" w:cs="Calibri" w:hint="eastAsia"/>
          <w:i/>
          <w:iCs/>
          <w:color w:val="00B050"/>
          <w:kern w:val="2"/>
          <w:sz w:val="16"/>
          <w:szCs w:val="16"/>
        </w:rPr>
        <w:t>,</w:t>
      </w:r>
      <w:r w:rsidRPr="009A2C76">
        <w:rPr>
          <w:rFonts w:ascii="Calibri" w:hAnsi="Calibri" w:cs="Calibri"/>
          <w:i/>
          <w:iCs/>
          <w:color w:val="00B050"/>
          <w:kern w:val="2"/>
          <w:sz w:val="16"/>
          <w:szCs w:val="16"/>
        </w:rPr>
        <w:t xml:space="preserve"> </w:t>
      </w:r>
      <w:r w:rsidRPr="009A2C76">
        <w:rPr>
          <w:rFonts w:ascii="Calibri" w:hAnsi="Calibri" w:cs="Calibri" w:hint="eastAsia"/>
          <w:i/>
          <w:iCs/>
          <w:color w:val="00B050"/>
          <w:kern w:val="2"/>
          <w:sz w:val="16"/>
          <w:szCs w:val="16"/>
        </w:rPr>
        <w:t xml:space="preserve">the </w:t>
      </w:r>
      <w:r w:rsidRPr="009A2C76">
        <w:rPr>
          <w:rFonts w:ascii="Calibri" w:hAnsi="Calibri" w:cs="Calibri"/>
          <w:i/>
          <w:iCs/>
          <w:color w:val="00B050"/>
          <w:kern w:val="2"/>
          <w:sz w:val="16"/>
          <w:szCs w:val="16"/>
        </w:rPr>
        <w:t>definition</w:t>
      </w:r>
      <w:r w:rsidRPr="009A2C76">
        <w:rPr>
          <w:rFonts w:ascii="Calibri" w:hAnsi="Calibri" w:cs="Calibri" w:hint="eastAsia"/>
          <w:i/>
          <w:iCs/>
          <w:color w:val="00B050"/>
          <w:kern w:val="2"/>
          <w:sz w:val="16"/>
          <w:szCs w:val="16"/>
        </w:rPr>
        <w:t xml:space="preserve"> is </w:t>
      </w:r>
      <w:r w:rsidRPr="009A2C76">
        <w:rPr>
          <w:rFonts w:ascii="Calibri" w:hAnsi="Calibri" w:cs="Calibri"/>
          <w:i/>
          <w:iCs/>
          <w:color w:val="00B050"/>
          <w:kern w:val="2"/>
          <w:sz w:val="16"/>
          <w:szCs w:val="16"/>
        </w:rPr>
        <w:t>as follows:</w:t>
      </w:r>
    </w:p>
    <w:p w14:paraId="1A15DB02"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Th</w:t>
      </w:r>
      <w:r w:rsidRPr="009A2C76">
        <w:rPr>
          <w:rFonts w:ascii="Calibri" w:hAnsi="Calibri" w:cs="Calibri" w:hint="eastAsia"/>
          <w:i/>
          <w:iCs/>
          <w:color w:val="00B050"/>
          <w:kern w:val="2"/>
          <w:sz w:val="16"/>
          <w:szCs w:val="16"/>
        </w:rPr>
        <w:t>is</w:t>
      </w:r>
      <w:r w:rsidRPr="009A2C76">
        <w:rPr>
          <w:rFonts w:ascii="Calibri" w:hAnsi="Calibri" w:cs="Calibri"/>
          <w:i/>
          <w:iCs/>
          <w:color w:val="00B050"/>
          <w:kern w:val="2"/>
          <w:sz w:val="16"/>
          <w:szCs w:val="16"/>
        </w:rPr>
        <w:t xml:space="preserve"> IE </w:t>
      </w:r>
      <w:r w:rsidRPr="009A2C76">
        <w:rPr>
          <w:rFonts w:ascii="Calibri" w:hAnsi="Calibri" w:cs="Calibri" w:hint="eastAsia"/>
          <w:i/>
          <w:iCs/>
          <w:color w:val="00B050"/>
          <w:kern w:val="2"/>
          <w:sz w:val="16"/>
          <w:szCs w:val="16"/>
        </w:rPr>
        <w:t xml:space="preserve">provide </w:t>
      </w:r>
      <w:r w:rsidRPr="009A2C76">
        <w:rPr>
          <w:rFonts w:ascii="Calibri" w:hAnsi="Calibri" w:cs="Calibri"/>
          <w:i/>
          <w:iCs/>
          <w:color w:val="00B050"/>
          <w:kern w:val="2"/>
          <w:sz w:val="16"/>
          <w:szCs w:val="16"/>
        </w:rPr>
        <w:t>MBS Assistance Information as specified in TS 38.300 [8]</w:t>
      </w:r>
      <w:r w:rsidRPr="009A2C76">
        <w:rPr>
          <w:rFonts w:ascii="Calibri" w:hAnsi="Calibri" w:cs="Calibri" w:hint="eastAsia"/>
          <w:i/>
          <w:iCs/>
          <w:color w:val="00B050"/>
          <w:kern w:val="2"/>
          <w:sz w:val="16"/>
          <w:szCs w:val="16"/>
        </w:rPr>
        <w:t xml:space="preserve"> and TS 23.247 [x].</w:t>
      </w:r>
    </w:p>
    <w:p w14:paraId="537F9100"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hint="eastAsia"/>
          <w:i/>
          <w:iCs/>
          <w:color w:val="00B050"/>
          <w:kern w:val="2"/>
          <w:sz w:val="16"/>
          <w:szCs w:val="16"/>
        </w:rPr>
        <w:t xml:space="preserve">No LS is sent to SA2 on </w:t>
      </w:r>
      <w:r w:rsidRPr="009A2C76">
        <w:rPr>
          <w:rFonts w:ascii="Calibri" w:hAnsi="Calibri" w:cs="Calibri"/>
          <w:i/>
          <w:iCs/>
          <w:color w:val="00B050"/>
          <w:kern w:val="2"/>
          <w:sz w:val="16"/>
          <w:szCs w:val="16"/>
        </w:rPr>
        <w:t xml:space="preserve">the </w:t>
      </w:r>
      <w:r w:rsidRPr="009A2C76">
        <w:rPr>
          <w:rFonts w:ascii="Calibri" w:hAnsi="Calibri" w:cs="Calibri" w:hint="eastAsia"/>
          <w:i/>
          <w:iCs/>
          <w:color w:val="00B050"/>
          <w:kern w:val="2"/>
          <w:sz w:val="16"/>
          <w:szCs w:val="16"/>
        </w:rPr>
        <w:t>MBS Assistance Information</w:t>
      </w:r>
      <w:r w:rsidRPr="009A2C76">
        <w:rPr>
          <w:rFonts w:ascii="Calibri" w:hAnsi="Calibri" w:cs="Calibri"/>
          <w:i/>
          <w:iCs/>
          <w:color w:val="00B050"/>
          <w:kern w:val="2"/>
          <w:sz w:val="16"/>
          <w:szCs w:val="16"/>
        </w:rPr>
        <w:t xml:space="preserve"> definition</w:t>
      </w:r>
      <w:r w:rsidRPr="009A2C76">
        <w:rPr>
          <w:rFonts w:ascii="Calibri" w:hAnsi="Calibri" w:cs="Calibri" w:hint="eastAsia"/>
          <w:i/>
          <w:iCs/>
          <w:color w:val="00B050"/>
          <w:kern w:val="2"/>
          <w:sz w:val="16"/>
          <w:szCs w:val="16"/>
        </w:rPr>
        <w:t xml:space="preserve"> related aspect.</w:t>
      </w:r>
    </w:p>
    <w:p w14:paraId="74A051E7" w14:textId="2356C268" w:rsidR="004B65B5" w:rsidRPr="004B65B5"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FF0000"/>
          <w:kern w:val="2"/>
          <w:sz w:val="16"/>
          <w:szCs w:val="16"/>
        </w:rPr>
      </w:pPr>
      <w:r w:rsidRPr="004B65B5">
        <w:rPr>
          <w:rFonts w:ascii="Calibri" w:hAnsi="Calibri" w:cs="Calibri"/>
          <w:i/>
          <w:iCs/>
          <w:color w:val="FF0000"/>
          <w:kern w:val="2"/>
          <w:sz w:val="16"/>
          <w:szCs w:val="16"/>
        </w:rPr>
        <w:t xml:space="preserve">Check progress in other </w:t>
      </w:r>
      <w:proofErr w:type="gramStart"/>
      <w:r w:rsidRPr="004B65B5">
        <w:rPr>
          <w:rFonts w:ascii="Calibri" w:hAnsi="Calibri" w:cs="Calibri"/>
          <w:i/>
          <w:iCs/>
          <w:color w:val="FF0000"/>
          <w:kern w:val="2"/>
          <w:sz w:val="16"/>
          <w:szCs w:val="16"/>
        </w:rPr>
        <w:t>WGs, and</w:t>
      </w:r>
      <w:proofErr w:type="gramEnd"/>
      <w:r w:rsidRPr="004B65B5">
        <w:rPr>
          <w:rFonts w:ascii="Calibri" w:hAnsi="Calibri" w:cs="Calibri"/>
          <w:i/>
          <w:iCs/>
          <w:color w:val="FF0000"/>
          <w:kern w:val="2"/>
          <w:sz w:val="16"/>
          <w:szCs w:val="16"/>
        </w:rPr>
        <w:t xml:space="preserve"> continue work on stage2/3.</w:t>
      </w:r>
    </w:p>
    <w:p w14:paraId="43B9495E" w14:textId="19294750" w:rsidR="008B03B4" w:rsidRDefault="006046E8" w:rsidP="00B81228">
      <w:r>
        <w:t xml:space="preserve">This contribution discusses about </w:t>
      </w:r>
      <w:r w:rsidR="00735807">
        <w:t xml:space="preserve">remaining </w:t>
      </w:r>
      <w:r w:rsidR="004633BE">
        <w:t xml:space="preserve">enhancements to </w:t>
      </w:r>
      <w:r>
        <w:t xml:space="preserve">support multicast </w:t>
      </w:r>
      <w:r w:rsidR="006066AC">
        <w:t xml:space="preserve">data </w:t>
      </w:r>
      <w:r>
        <w:t>reception by UEs in RRC_INACTIVE state</w:t>
      </w:r>
      <w:r w:rsidR="005F70D6">
        <w:t>.</w:t>
      </w:r>
    </w:p>
    <w:p w14:paraId="0646C9BD" w14:textId="41417686" w:rsidR="00B81228"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w:t>
      </w:r>
      <w:proofErr w:type="gramStart"/>
      <w:r w:rsidR="0083486F" w:rsidRPr="0083486F">
        <w:rPr>
          <w:sz w:val="32"/>
          <w:szCs w:val="32"/>
        </w:rPr>
        <w:t>UEs</w:t>
      </w:r>
      <w:proofErr w:type="gramEnd"/>
    </w:p>
    <w:p w14:paraId="26BE1B15" w14:textId="49EB6717" w:rsidR="006F19E0" w:rsidRPr="001D34E9" w:rsidRDefault="00CB09AD" w:rsidP="001D34E9">
      <w:pPr>
        <w:pStyle w:val="Heading2"/>
        <w:ind w:left="540"/>
      </w:pPr>
      <w:r w:rsidRPr="00CB09AD">
        <w:t xml:space="preserve">Multicast MRB configuration </w:t>
      </w:r>
      <w:r>
        <w:t>for</w:t>
      </w:r>
      <w:r w:rsidRPr="00CB09AD">
        <w:t xml:space="preserve"> RRC_INACTIVE state</w:t>
      </w:r>
      <w:r w:rsidR="00764194">
        <w:t xml:space="preserve"> UEs</w:t>
      </w:r>
      <w:r w:rsidRPr="00CB09AD">
        <w:t xml:space="preserve"> </w:t>
      </w:r>
      <w:r w:rsidR="00633472">
        <w:t xml:space="preserve">using mixed RRC dedicated signalling + </w:t>
      </w:r>
      <w:proofErr w:type="gramStart"/>
      <w:r w:rsidR="00633472">
        <w:t>MCCH</w:t>
      </w:r>
      <w:proofErr w:type="gramEnd"/>
      <w:r w:rsidR="00633472">
        <w:t xml:space="preserve"> </w:t>
      </w:r>
    </w:p>
    <w:p w14:paraId="64292A1B" w14:textId="77777777" w:rsidR="00907B93" w:rsidRDefault="00907B93" w:rsidP="006F19E0">
      <w:pPr>
        <w:rPr>
          <w:lang w:val="en-US" w:eastAsia="ja-JP"/>
        </w:rPr>
      </w:pPr>
    </w:p>
    <w:p w14:paraId="531060A7" w14:textId="6490558E" w:rsidR="00907B93" w:rsidRDefault="000C62DD" w:rsidP="006F19E0">
      <w:pPr>
        <w:rPr>
          <w:lang w:val="en-US" w:eastAsia="ja-JP"/>
        </w:rPr>
      </w:pPr>
      <w:r>
        <w:rPr>
          <w:lang w:val="en-US" w:eastAsia="ja-JP"/>
        </w:rPr>
        <w:t>During the RAN2#120, it was agreed to adopt combination of RRC dedicated signaling and MCCH based Multicast bearer configuration.</w:t>
      </w:r>
    </w:p>
    <w:p w14:paraId="7A0EF824"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will have a mixed approach and we start with the following:</w:t>
      </w:r>
    </w:p>
    <w:p w14:paraId="2B5276B0"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lastRenderedPageBreak/>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15A01049"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389D8BE6"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assume that the UE can only receive multicast service after it joined the session.</w:t>
      </w:r>
    </w:p>
    <w:p w14:paraId="0F0CC60F"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FFS whether MCCH configuration is initially provided to the UE via dedicated signalling.</w:t>
      </w:r>
    </w:p>
    <w:p w14:paraId="102F1A41" w14:textId="15A950EA" w:rsidR="000C62DD" w:rsidRDefault="000C62DD" w:rsidP="006F19E0">
      <w:pPr>
        <w:rPr>
          <w:lang w:val="en-US" w:eastAsia="ja-JP"/>
        </w:rPr>
      </w:pPr>
    </w:p>
    <w:p w14:paraId="2939B4D2" w14:textId="5D9F69FD" w:rsidR="006D6B8D" w:rsidRDefault="006D6B8D" w:rsidP="006F19E0">
      <w:pPr>
        <w:rPr>
          <w:lang w:val="en-US" w:eastAsia="ja-JP"/>
        </w:rPr>
      </w:pPr>
      <w:r>
        <w:rPr>
          <w:lang w:val="en-US" w:eastAsia="ja-JP"/>
        </w:rPr>
        <w:t>RAN2#121 Agreement:</w:t>
      </w:r>
    </w:p>
    <w:p w14:paraId="65F16A1D"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We introduce a new MCCH logical channel for multicast in INACTIVE (different from broadcast MCCH)</w:t>
      </w:r>
    </w:p>
    <w:p w14:paraId="7980CF58"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 xml:space="preserve">Multicast MCCH configuration is provided via </w:t>
      </w:r>
      <w:r w:rsidRPr="004C0B2E">
        <w:rPr>
          <w:highlight w:val="yellow"/>
        </w:rPr>
        <w:t>new</w:t>
      </w:r>
      <w:r>
        <w:t xml:space="preserve"> SIB. </w:t>
      </w:r>
    </w:p>
    <w:p w14:paraId="1D6B00F4" w14:textId="47B1F50A" w:rsidR="006D6B8D" w:rsidRDefault="006D6B8D" w:rsidP="006F19E0">
      <w:pPr>
        <w:rPr>
          <w:lang w:val="en-US" w:eastAsia="ja-JP"/>
        </w:rPr>
      </w:pPr>
    </w:p>
    <w:p w14:paraId="48B65D2B" w14:textId="412D84D3" w:rsidR="006D6B8D" w:rsidRDefault="006D6B8D" w:rsidP="006D6B8D">
      <w:pPr>
        <w:rPr>
          <w:lang w:val="en-US" w:eastAsia="ja-JP"/>
        </w:rPr>
      </w:pPr>
      <w:r>
        <w:rPr>
          <w:lang w:val="en-US" w:eastAsia="ja-JP"/>
        </w:rPr>
        <w:t>RAN3#119bis Agreement:</w:t>
      </w:r>
    </w:p>
    <w:p w14:paraId="38004B69" w14:textId="2409545E" w:rsidR="006D6B8D" w:rsidRPr="00237AC8" w:rsidRDefault="006D6B8D" w:rsidP="006D6B8D">
      <w:pP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D69C1C9" w14:textId="3426911A" w:rsidR="00441910" w:rsidRPr="00441910" w:rsidRDefault="00441910" w:rsidP="00441910">
      <w:pPr>
        <w:spacing w:line="259" w:lineRule="auto"/>
      </w:pPr>
      <w:r>
        <w:t xml:space="preserve">During RAN3#119bis email discussion, </w:t>
      </w:r>
      <w:hyperlink r:id="rId12" w:history="1">
        <w:r w:rsidRPr="00441910">
          <w:rPr>
            <w:rStyle w:val="Hyperlink"/>
          </w:rPr>
          <w:t>R3-231888</w:t>
        </w:r>
      </w:hyperlink>
      <w:r>
        <w:t xml:space="preserve"> F1-AP </w:t>
      </w:r>
      <w:proofErr w:type="spellStart"/>
      <w:r>
        <w:t>signaling</w:t>
      </w:r>
      <w:proofErr w:type="spellEnd"/>
      <w:r>
        <w:t xml:space="preserve"> enhancements needed to support introducing new SIB for Multicast MCCH was discussed and summary indicates that “ </w:t>
      </w:r>
      <w:r w:rsidRPr="00441910">
        <w:rPr>
          <w:i/>
          <w:iCs/>
        </w:rPr>
        <w:t xml:space="preserve">Introduce the new SIB in the </w:t>
      </w:r>
      <w:proofErr w:type="spellStart"/>
      <w:r w:rsidRPr="00441910">
        <w:rPr>
          <w:i/>
          <w:iCs/>
        </w:rPr>
        <w:t>gNB</w:t>
      </w:r>
      <w:proofErr w:type="spellEnd"/>
      <w:r w:rsidRPr="00441910">
        <w:rPr>
          <w:i/>
          <w:iCs/>
        </w:rPr>
        <w:t>-DU System Information IE, which is contained in F1 SETUP REQUEST message and GNB-DU CONFIGURATION UPDATE message. Detailed signalling pending on RAN2 progress.</w:t>
      </w:r>
      <w:r w:rsidRPr="00441910">
        <w:t>”</w:t>
      </w:r>
    </w:p>
    <w:p w14:paraId="7C60EA60" w14:textId="5668DB48" w:rsidR="00441910" w:rsidRDefault="00351250" w:rsidP="006D6B8D">
      <w:r>
        <w:t xml:space="preserve">Thus, we </w:t>
      </w:r>
      <w:proofErr w:type="gramStart"/>
      <w:r>
        <w:t>propose</w:t>
      </w:r>
      <w:proofErr w:type="gramEnd"/>
      <w:r>
        <w:t xml:space="preserve"> </w:t>
      </w:r>
    </w:p>
    <w:p w14:paraId="586C0C49" w14:textId="0DE6A7BF" w:rsidR="006D6B8D" w:rsidRPr="009D6745" w:rsidRDefault="006D6B8D" w:rsidP="009D6745">
      <w:pPr>
        <w:pStyle w:val="Proposal"/>
        <w:ind w:left="1080" w:hanging="1080"/>
      </w:pPr>
      <w:bookmarkStart w:id="2" w:name="_Toc134567546"/>
      <w:bookmarkStart w:id="3" w:name="_Toc142493062"/>
      <w:r w:rsidRPr="009D6745">
        <w:t xml:space="preserve">Introduce the new </w:t>
      </w:r>
      <w:proofErr w:type="spellStart"/>
      <w:r w:rsidRPr="009D6745">
        <w:t>SIB</w:t>
      </w:r>
      <w:r w:rsidR="009D6745">
        <w:t>xx</w:t>
      </w:r>
      <w:proofErr w:type="spellEnd"/>
      <w:r w:rsidRPr="009D6745">
        <w:t xml:space="preserve"> in the </w:t>
      </w:r>
      <w:proofErr w:type="spellStart"/>
      <w:r w:rsidRPr="009D6745">
        <w:t>gNB</w:t>
      </w:r>
      <w:proofErr w:type="spellEnd"/>
      <w:r w:rsidRPr="009D6745">
        <w:t xml:space="preserve">-DU System Information IE, which is contained in F1 SETUP REQUEST message and GNB-DU CONFIGURATION UPDATE message. </w:t>
      </w:r>
      <w:r w:rsidR="007624A7">
        <w:t>Deta</w:t>
      </w:r>
      <w:r w:rsidRPr="009D6745">
        <w:t xml:space="preserve">iled </w:t>
      </w:r>
      <w:r w:rsidR="009D6745" w:rsidRPr="009D6745">
        <w:t>signalling</w:t>
      </w:r>
      <w:r w:rsidRPr="009D6745">
        <w:t xml:space="preserve"> pending on RAN2 progress.</w:t>
      </w:r>
      <w:bookmarkEnd w:id="2"/>
      <w:bookmarkEnd w:id="3"/>
    </w:p>
    <w:p w14:paraId="1B91CEA4" w14:textId="51AB0709" w:rsidR="000C62DD" w:rsidRDefault="00622E8B" w:rsidP="006F19E0">
      <w:r>
        <w:rPr>
          <w:lang w:val="en-US" w:eastAsia="ja-JP"/>
        </w:rPr>
        <w:t xml:space="preserve">In case of R17 Multicast, CU-CP uses F1 AP </w:t>
      </w:r>
      <w:r>
        <w:t xml:space="preserve">MULTICAST CONTEXT SETUP REQUEST/RESPONSE messages to establish Multicast context within DU. The </w:t>
      </w:r>
      <w:proofErr w:type="spellStart"/>
      <w:r>
        <w:rPr>
          <w:lang w:eastAsia="zh-CN"/>
        </w:rPr>
        <w:t>gNB</w:t>
      </w:r>
      <w:proofErr w:type="spellEnd"/>
      <w:r>
        <w:rPr>
          <w:lang w:eastAsia="zh-CN"/>
        </w:rPr>
        <w:t xml:space="preserve">-CU-CP retrieves the MRB configuration for the </w:t>
      </w:r>
      <w:r w:rsidRPr="00644C0F">
        <w:t>joined</w:t>
      </w:r>
      <w:r>
        <w:rPr>
          <w:lang w:eastAsia="zh-CN"/>
        </w:rPr>
        <w:t xml:space="preserve"> UE from the </w:t>
      </w:r>
      <w:proofErr w:type="spellStart"/>
      <w:r>
        <w:rPr>
          <w:lang w:eastAsia="zh-CN"/>
        </w:rPr>
        <w:t>gNB</w:t>
      </w:r>
      <w:proofErr w:type="spellEnd"/>
      <w:r>
        <w:rPr>
          <w:lang w:eastAsia="zh-CN"/>
        </w:rPr>
        <w:t xml:space="preserve">-DU </w:t>
      </w:r>
      <w:r w:rsidR="00AC1F00">
        <w:rPr>
          <w:lang w:eastAsia="zh-CN"/>
        </w:rPr>
        <w:t>using</w:t>
      </w:r>
      <w:r>
        <w:rPr>
          <w:lang w:eastAsia="zh-CN"/>
        </w:rPr>
        <w:t xml:space="preserve"> </w:t>
      </w:r>
      <w:r>
        <w:rPr>
          <w:rFonts w:hint="eastAsia"/>
          <w:lang w:eastAsia="zh-CN"/>
        </w:rPr>
        <w:t>F1</w:t>
      </w:r>
      <w:r>
        <w:rPr>
          <w:lang w:eastAsia="zh-CN"/>
        </w:rPr>
        <w:t xml:space="preserve"> </w:t>
      </w:r>
      <w:r w:rsidRPr="00F00EC2">
        <w:rPr>
          <w:lang w:eastAsia="zh-CN"/>
        </w:rPr>
        <w:t>UE Context Management procedures</w:t>
      </w:r>
      <w:r>
        <w:rPr>
          <w:lang w:eastAsia="zh-CN"/>
        </w:rPr>
        <w:t xml:space="preserve"> (</w:t>
      </w:r>
      <w:proofErr w:type="gramStart"/>
      <w:r>
        <w:rPr>
          <w:lang w:eastAsia="zh-CN"/>
        </w:rPr>
        <w:t>i.e.</w:t>
      </w:r>
      <w:proofErr w:type="gramEnd"/>
      <w:r>
        <w:rPr>
          <w:lang w:eastAsia="zh-CN"/>
        </w:rPr>
        <w:t xml:space="preserve"> by using </w:t>
      </w:r>
      <w:r>
        <w:t xml:space="preserve">F1AP UE CONTEXT SETUP REQUEST/RESPONSE messages) and using the dedicated RRC Reconfiguration signalling, CU-CP provides Multicast MRB configuration to the joined UEs. </w:t>
      </w:r>
    </w:p>
    <w:p w14:paraId="169EED44" w14:textId="2457D75E" w:rsidR="00622E8B" w:rsidRDefault="00622E8B" w:rsidP="006F19E0">
      <w:r>
        <w:rPr>
          <w:lang w:val="en-US" w:eastAsia="ja-JP"/>
        </w:rPr>
        <w:t xml:space="preserve">For R17 Broadcast, </w:t>
      </w:r>
      <w:r w:rsidR="00AC1F00">
        <w:t>t</w:t>
      </w:r>
      <w:r w:rsidR="00ED5977">
        <w:t xml:space="preserve">he </w:t>
      </w:r>
      <w:proofErr w:type="spellStart"/>
      <w:r w:rsidR="00ED5977">
        <w:t>gNB</w:t>
      </w:r>
      <w:proofErr w:type="spellEnd"/>
      <w:r w:rsidR="00ED5977">
        <w:t xml:space="preserve">-CU-CP establishes the Broadcast MBS Session Context at the DU, by providing MRB configuration, other relevant session parameters. Then DU provides Broadcast MRB configuration to UEs by using MCCH (MCCH carries </w:t>
      </w:r>
      <w:proofErr w:type="spellStart"/>
      <w:r w:rsidR="00ED5977">
        <w:t>MBSBroadcastConfiguration</w:t>
      </w:r>
      <w:proofErr w:type="spellEnd"/>
      <w:r w:rsidR="00ED5977">
        <w:t xml:space="preserve"> message) and SIB20 provides MCCH configuration to UEs.</w:t>
      </w:r>
    </w:p>
    <w:p w14:paraId="49DAD8F9" w14:textId="7C0FABDC" w:rsidR="00ED5977" w:rsidRDefault="00ED5977" w:rsidP="006F19E0">
      <w:r>
        <w:t xml:space="preserve">In order to support Multicast service for RRC_INACTIVE state UEs, RAN2#120 has following </w:t>
      </w:r>
      <w:proofErr w:type="gramStart"/>
      <w:r>
        <w:t>agreement</w:t>
      </w:r>
      <w:proofErr w:type="gramEnd"/>
      <w:r>
        <w:t xml:space="preserve">  </w:t>
      </w:r>
    </w:p>
    <w:p w14:paraId="6BC29B7A" w14:textId="77777777" w:rsidR="00ED5977" w:rsidRPr="000C62DD" w:rsidRDefault="00ED5977" w:rsidP="00ED5977">
      <w:pPr>
        <w:pStyle w:val="Agreement"/>
        <w:pBdr>
          <w:top w:val="single" w:sz="4" w:space="1" w:color="auto"/>
          <w:left w:val="single" w:sz="4" w:space="4" w:color="auto"/>
          <w:bottom w:val="single" w:sz="4" w:space="1" w:color="auto"/>
          <w:right w:val="single" w:sz="4" w:space="4" w:color="auto"/>
        </w:pBdr>
        <w:tabs>
          <w:tab w:val="clear" w:pos="360"/>
          <w:tab w:val="left" w:pos="630"/>
        </w:tabs>
        <w:ind w:left="630" w:hanging="63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1609CED9" w14:textId="162A094B" w:rsidR="00ED5977" w:rsidRDefault="00ED5977" w:rsidP="006F19E0">
      <w:r>
        <w:t xml:space="preserve"> </w:t>
      </w:r>
    </w:p>
    <w:p w14:paraId="65B32D8E" w14:textId="58B29498" w:rsidR="00ED5977" w:rsidRDefault="00ED5977" w:rsidP="006F19E0">
      <w:r>
        <w:t>RAN3#117bis agreement</w:t>
      </w:r>
    </w:p>
    <w:p w14:paraId="2AE78506" w14:textId="77777777" w:rsidR="00ED5977" w:rsidRPr="00BC4D79" w:rsidRDefault="00ED5977" w:rsidP="00ED5977">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9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w:t>
      </w:r>
      <w:r w:rsidRPr="00BC4D79">
        <w:rPr>
          <w:rFonts w:ascii="Calibri" w:hAnsi="Calibri" w:cs="Calibri"/>
          <w:color w:val="FF0000"/>
        </w:rPr>
        <w:lastRenderedPageBreak/>
        <w:t>in RRC inactive.</w:t>
      </w:r>
    </w:p>
    <w:p w14:paraId="6162EE40" w14:textId="29344055" w:rsidR="00A340CE" w:rsidRDefault="00A340CE" w:rsidP="006F19E0">
      <w:pPr>
        <w:rPr>
          <w:lang w:val="en-US" w:eastAsia="ja-JP"/>
        </w:rPr>
      </w:pPr>
      <w:r>
        <w:rPr>
          <w:lang w:val="en-US" w:eastAsia="ja-JP"/>
        </w:rPr>
        <w:t xml:space="preserve">Based on above RAN2 and RAN3 agreements, we can infer that when CU-CP decides to </w:t>
      </w:r>
      <w:r w:rsidR="00E070E5">
        <w:rPr>
          <w:lang w:val="en-US" w:eastAsia="ja-JP"/>
        </w:rPr>
        <w:t>deliver</w:t>
      </w:r>
      <w:r>
        <w:rPr>
          <w:lang w:val="en-US" w:eastAsia="ja-JP"/>
        </w:rPr>
        <w:t xml:space="preserve"> Multicast service to RRC_INACTIVE state UEs, CU-CP initiates UE context releases in DU using UE Context management procedures but DU should not release Multicast MRB context and continue Multicast data delivery using Multicast MRBs. DU </w:t>
      </w:r>
      <w:proofErr w:type="gramStart"/>
      <w:r>
        <w:rPr>
          <w:lang w:val="en-US" w:eastAsia="ja-JP"/>
        </w:rPr>
        <w:t>has to</w:t>
      </w:r>
      <w:proofErr w:type="gramEnd"/>
      <w:r>
        <w:rPr>
          <w:lang w:val="en-US" w:eastAsia="ja-JP"/>
        </w:rPr>
        <w:t xml:space="preserve"> use MCCH to provide Multicast MRB configuration to RRC_INACTIVE state UEs </w:t>
      </w:r>
      <w:r w:rsidR="00E070E5">
        <w:rPr>
          <w:lang w:val="en-US" w:eastAsia="ja-JP"/>
        </w:rPr>
        <w:t xml:space="preserve">when Multicast MRB configuration changes. In order to let </w:t>
      </w:r>
      <w:proofErr w:type="gramStart"/>
      <w:r w:rsidR="00E070E5">
        <w:rPr>
          <w:lang w:val="en-US" w:eastAsia="ja-JP"/>
        </w:rPr>
        <w:t>DU</w:t>
      </w:r>
      <w:proofErr w:type="gramEnd"/>
      <w:r w:rsidR="00E070E5">
        <w:rPr>
          <w:lang w:val="en-US" w:eastAsia="ja-JP"/>
        </w:rPr>
        <w:t xml:space="preserve"> know about which Multicast services are going to be delivered to RRC_INACTIVE state UEs, CU-CP is required to inform the DU about list of Multicast Services (</w:t>
      </w:r>
      <w:r w:rsidR="00C91F55">
        <w:rPr>
          <w:lang w:val="en-US" w:eastAsia="ja-JP"/>
        </w:rPr>
        <w:t xml:space="preserve">Multicast Session ID list) </w:t>
      </w:r>
      <w:r w:rsidR="0043712D">
        <w:rPr>
          <w:lang w:val="en-US" w:eastAsia="ja-JP"/>
        </w:rPr>
        <w:t xml:space="preserve">and also provide PDCP configuration, neighbor cells supporting same Multicast services. In case of broadcast context management, this information provided from CU to DU using “MBS CU to DU RRC Information and similar IE can used in Multicast context management procedures to inform DU to generate Multicast MRB configuration and deliver to UEs via new Multicast MCCH channel. Even if all Multicast service receiving UEs are released into RRC_INACTIVE state, DU </w:t>
      </w:r>
      <w:r w:rsidR="00E00816">
        <w:rPr>
          <w:lang w:val="en-US" w:eastAsia="ja-JP"/>
        </w:rPr>
        <w:t xml:space="preserve">shall </w:t>
      </w:r>
      <w:r w:rsidR="00C91F55">
        <w:rPr>
          <w:lang w:val="en-US" w:eastAsia="ja-JP"/>
        </w:rPr>
        <w:t>continue to keep Multicast MRB configuration for delivering Multicast data to RRC_INACTIVE state UEs.</w:t>
      </w:r>
      <w:r w:rsidR="00606552">
        <w:rPr>
          <w:lang w:val="en-US" w:eastAsia="ja-JP"/>
        </w:rPr>
        <w:t xml:space="preserve"> </w:t>
      </w:r>
    </w:p>
    <w:p w14:paraId="6BA63496" w14:textId="77777777" w:rsidR="004516D8" w:rsidRPr="004516D8" w:rsidRDefault="004516D8" w:rsidP="004516D8">
      <w:pPr>
        <w:overflowPunct/>
        <w:spacing w:after="160" w:line="259" w:lineRule="auto"/>
        <w:textAlignment w:val="auto"/>
      </w:pPr>
      <w:r w:rsidRPr="004516D8">
        <w:t xml:space="preserve">RAN3#119bis agreement: </w:t>
      </w:r>
    </w:p>
    <w:p w14:paraId="7C6054D1" w14:textId="73FA7D4F" w:rsidR="00304037" w:rsidRPr="00304037" w:rsidRDefault="00000000" w:rsidP="004516D8">
      <w:pPr>
        <w:overflowPunct/>
        <w:spacing w:after="160" w:line="259" w:lineRule="auto"/>
        <w:textAlignment w:val="auto"/>
        <w:rPr>
          <w:color w:val="00B050"/>
        </w:rPr>
      </w:pPr>
      <w:r w:rsidRPr="00304037">
        <w:rPr>
          <w:rFonts w:eastAsia="MS Mincho"/>
          <w:color w:val="00B050"/>
        </w:rPr>
        <w:t>Additional protocol function for multicast MCCH configuration is expected to be included in F1 Multicast Context management procedures, based on RAN2 progress on MCCH matters.</w:t>
      </w:r>
    </w:p>
    <w:p w14:paraId="3CE75624" w14:textId="74FD1710" w:rsidR="00C91F55" w:rsidRDefault="0011077B" w:rsidP="009D6745">
      <w:pPr>
        <w:pStyle w:val="Proposal"/>
        <w:ind w:left="1080" w:hanging="1080"/>
      </w:pPr>
      <w:bookmarkStart w:id="4" w:name="_Toc127220206"/>
      <w:bookmarkStart w:id="5" w:name="_Toc127220958"/>
      <w:bookmarkStart w:id="6" w:name="_Toc131636460"/>
      <w:bookmarkStart w:id="7" w:name="_Toc131700089"/>
      <w:bookmarkStart w:id="8" w:name="_Toc134567547"/>
      <w:bookmarkStart w:id="9" w:name="_Toc142493063"/>
      <w:r>
        <w:t xml:space="preserve">Introduce </w:t>
      </w:r>
      <w:r w:rsidR="00E00816">
        <w:t>“</w:t>
      </w:r>
      <w:r w:rsidR="00877331">
        <w:t xml:space="preserve">Multicast </w:t>
      </w:r>
      <w:r>
        <w:t>MBS CU to DU RRC Information</w:t>
      </w:r>
      <w:r w:rsidR="00E00816">
        <w:t>”</w:t>
      </w:r>
      <w:r w:rsidR="005302E1">
        <w:t xml:space="preserve"> including PDCP configuration and neighbour cell information</w:t>
      </w:r>
      <w:r>
        <w:t xml:space="preserve"> in</w:t>
      </w:r>
      <w:r w:rsidR="00B7647B">
        <w:t xml:space="preserve"> F1-AP Multicast Context Setup and Multicast Context Modification procedures to enable DU </w:t>
      </w:r>
      <w:r>
        <w:t xml:space="preserve">generate Multicast MRB configuration and </w:t>
      </w:r>
      <w:r w:rsidR="00877331">
        <w:t xml:space="preserve">transmit using new Multicast MCCH channel and </w:t>
      </w:r>
      <w:r w:rsidR="00B7647B">
        <w:t xml:space="preserve">keep Multicast MRB configuration even when </w:t>
      </w:r>
      <w:r w:rsidR="00AC1F00">
        <w:t xml:space="preserve">all </w:t>
      </w:r>
      <w:r w:rsidR="00B7647B">
        <w:t>Multicast UEs are released into RRC_INACTIVE state</w:t>
      </w:r>
      <w:r w:rsidR="00C91F55">
        <w:t>.</w:t>
      </w:r>
      <w:bookmarkEnd w:id="4"/>
      <w:bookmarkEnd w:id="5"/>
      <w:bookmarkEnd w:id="6"/>
      <w:bookmarkEnd w:id="7"/>
      <w:bookmarkEnd w:id="8"/>
      <w:bookmarkEnd w:id="9"/>
    </w:p>
    <w:p w14:paraId="48D04C7F" w14:textId="1189000D" w:rsidR="00D42824" w:rsidRDefault="00D42824" w:rsidP="003B7898">
      <w:pPr>
        <w:pStyle w:val="Proposal"/>
        <w:numPr>
          <w:ilvl w:val="0"/>
          <w:numId w:val="0"/>
        </w:numPr>
        <w:ind w:left="990"/>
      </w:pPr>
    </w:p>
    <w:p w14:paraId="4FD3AD9E" w14:textId="3DF4EF7A" w:rsidR="00D42824" w:rsidRPr="007624A7" w:rsidRDefault="00D42824" w:rsidP="003B7898">
      <w:pPr>
        <w:pStyle w:val="Proposal"/>
        <w:numPr>
          <w:ilvl w:val="0"/>
          <w:numId w:val="0"/>
        </w:numPr>
        <w:ind w:left="1080" w:hanging="1080"/>
        <w:rPr>
          <w:b w:val="0"/>
          <w:bCs/>
          <w:lang w:val="en-US" w:eastAsia="ja-JP"/>
        </w:rPr>
      </w:pPr>
      <w:bookmarkStart w:id="10" w:name="_Toc131636461"/>
      <w:bookmarkStart w:id="11" w:name="_Toc131700090"/>
      <w:bookmarkStart w:id="12" w:name="_Toc134567548"/>
      <w:bookmarkStart w:id="13" w:name="_Toc142493064"/>
      <w:r w:rsidRPr="007624A7">
        <w:rPr>
          <w:b w:val="0"/>
          <w:bCs/>
          <w:lang w:val="en-US" w:eastAsia="ja-JP"/>
        </w:rPr>
        <w:t>During RAN2#121, following is agreement.</w:t>
      </w:r>
      <w:bookmarkEnd w:id="10"/>
      <w:bookmarkEnd w:id="11"/>
      <w:bookmarkEnd w:id="12"/>
      <w:bookmarkEnd w:id="13"/>
    </w:p>
    <w:p w14:paraId="25482766"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rPr>
          <w:highlight w:val="yellow"/>
        </w:rPr>
      </w:pPr>
      <w:r w:rsidRPr="00634162">
        <w:rPr>
          <w:highlight w:val="yellow"/>
        </w:rPr>
        <w:t>If network finds it useful,</w:t>
      </w:r>
      <w: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2F4F58">
        <w:rPr>
          <w:highlight w:val="yellow"/>
        </w:rPr>
        <w:t>if not updated by MCCH after being configured</w:t>
      </w:r>
      <w:r>
        <w:rPr>
          <w:highlight w:val="yellow"/>
        </w:rPr>
        <w:t>.</w:t>
      </w:r>
    </w:p>
    <w:p w14:paraId="5C1C4294"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w:t>
      </w:r>
      <w:r w:rsidRPr="002F4F58">
        <w:rPr>
          <w:highlight w:val="yellow"/>
        </w:rPr>
        <w:t>Other dedicated RRC messages will not be used to provide PTM configuration for MBS multicast for INACTIVE.</w:t>
      </w:r>
    </w:p>
    <w:p w14:paraId="42FAE69A" w14:textId="77777777" w:rsidR="00D42824" w:rsidRPr="00D42824" w:rsidRDefault="00D42824" w:rsidP="00D42824">
      <w:pPr>
        <w:rPr>
          <w:lang w:val="en-US" w:eastAsia="ja-JP"/>
        </w:rPr>
      </w:pPr>
    </w:p>
    <w:p w14:paraId="574DC314" w14:textId="4E0AE14D" w:rsidR="00D42824" w:rsidRPr="00D42824" w:rsidRDefault="00D42824" w:rsidP="00D42824">
      <w:pPr>
        <w:rPr>
          <w:lang w:val="en-US" w:eastAsia="ja-JP"/>
        </w:rPr>
      </w:pPr>
      <w:proofErr w:type="gramStart"/>
      <w:r w:rsidRPr="00D42824">
        <w:rPr>
          <w:lang w:val="en-US" w:eastAsia="ja-JP"/>
        </w:rPr>
        <w:t>In order to</w:t>
      </w:r>
      <w:proofErr w:type="gramEnd"/>
      <w:r w:rsidRPr="00D42824">
        <w:rPr>
          <w:lang w:val="en-US" w:eastAsia="ja-JP"/>
        </w:rPr>
        <w:t xml:space="preserve"> enable CU-CP to provide Multicast MRB configuration for receiving Multicast service in RRC_INACTIVE state, CU-CP can retrieve Multicast MRB configuration from DU </w:t>
      </w:r>
      <w:r w:rsidR="00215882">
        <w:rPr>
          <w:lang w:val="en-US" w:eastAsia="ja-JP"/>
        </w:rPr>
        <w:t xml:space="preserve">either by using F1AP Multicast context management procedure or by </w:t>
      </w:r>
      <w:r w:rsidRPr="00D42824">
        <w:rPr>
          <w:lang w:val="en-US" w:eastAsia="ja-JP"/>
        </w:rPr>
        <w:t>using UE context management procedures and send to UEs using RRC Release message with suspend configuration.</w:t>
      </w:r>
      <w:r w:rsidR="00215882">
        <w:rPr>
          <w:lang w:val="en-US" w:eastAsia="ja-JP"/>
        </w:rPr>
        <w:t xml:space="preserve"> When UEs are released into RRC_INACTIVE state, CU-CP </w:t>
      </w:r>
      <w:proofErr w:type="gramStart"/>
      <w:r w:rsidR="00215882">
        <w:rPr>
          <w:lang w:val="en-US" w:eastAsia="ja-JP"/>
        </w:rPr>
        <w:t>has to</w:t>
      </w:r>
      <w:proofErr w:type="gramEnd"/>
      <w:r w:rsidR="00215882">
        <w:rPr>
          <w:lang w:val="en-US" w:eastAsia="ja-JP"/>
        </w:rPr>
        <w:t xml:space="preserve"> send UE Context Release command to DU and DU sends UE Context Release co</w:t>
      </w:r>
      <w:r w:rsidR="00190D96">
        <w:rPr>
          <w:lang w:val="en-US" w:eastAsia="ja-JP"/>
        </w:rPr>
        <w:t xml:space="preserve">mplete message. </w:t>
      </w:r>
      <w:r w:rsidR="006F16E6">
        <w:rPr>
          <w:lang w:val="en-US" w:eastAsia="ja-JP"/>
        </w:rPr>
        <w:t xml:space="preserve">For signaling efficiency, F1-AP </w:t>
      </w:r>
      <w:r w:rsidR="006F16E6" w:rsidRPr="006F16E6">
        <w:rPr>
          <w:lang w:val="en-US" w:eastAsia="ja-JP"/>
        </w:rPr>
        <w:t>common</w:t>
      </w:r>
      <w:r w:rsidR="006F16E6">
        <w:rPr>
          <w:lang w:val="en-US" w:eastAsia="ja-JP"/>
        </w:rPr>
        <w:t xml:space="preserve"> Broadcast</w:t>
      </w:r>
      <w:r w:rsidR="006F16E6" w:rsidRPr="006F16E6">
        <w:rPr>
          <w:lang w:val="en-US" w:eastAsia="ja-JP"/>
        </w:rPr>
        <w:t xml:space="preserve"> Context management </w:t>
      </w:r>
      <w:r w:rsidR="006F16E6">
        <w:rPr>
          <w:lang w:val="en-US" w:eastAsia="ja-JP"/>
        </w:rPr>
        <w:t>signaling messages</w:t>
      </w:r>
      <w:r w:rsidR="006F16E6" w:rsidRPr="00474D60">
        <w:rPr>
          <w:rFonts w:ascii="Calibri" w:hAnsi="Calibri" w:cs="Calibri"/>
          <w:b/>
          <w:color w:val="C45911" w:themeColor="accent2" w:themeShade="BF"/>
          <w:sz w:val="18"/>
        </w:rPr>
        <w:t xml:space="preserve"> </w:t>
      </w:r>
      <w:r w:rsidR="00190D96">
        <w:rPr>
          <w:lang w:val="en-US" w:eastAsia="ja-JP"/>
        </w:rPr>
        <w:t>can be enhanced to retrieve latest Multicast MRB PTM configuration.</w:t>
      </w:r>
      <w:r w:rsidR="00215882">
        <w:rPr>
          <w:lang w:val="en-US" w:eastAsia="ja-JP"/>
        </w:rPr>
        <w:t xml:space="preserve"> </w:t>
      </w:r>
    </w:p>
    <w:p w14:paraId="74469774" w14:textId="66BF9AF3" w:rsidR="00606552" w:rsidRDefault="00606552" w:rsidP="009D6745">
      <w:pPr>
        <w:pStyle w:val="Proposal"/>
        <w:ind w:left="1080" w:hanging="1080"/>
      </w:pPr>
      <w:bookmarkStart w:id="14" w:name="_Toc131636462"/>
      <w:bookmarkStart w:id="15" w:name="_Toc131700091"/>
      <w:bookmarkStart w:id="16" w:name="_Toc134567549"/>
      <w:bookmarkStart w:id="17" w:name="_Toc142493065"/>
      <w:r>
        <w:t xml:space="preserve">CU-CP uses F1-AP </w:t>
      </w:r>
      <w:r w:rsidR="006F16E6">
        <w:t xml:space="preserve">common Broadcast </w:t>
      </w:r>
      <w:r>
        <w:t xml:space="preserve">management </w:t>
      </w:r>
      <w:r w:rsidR="006F16E6">
        <w:t xml:space="preserve">signalling </w:t>
      </w:r>
      <w:r>
        <w:t>procedures to retrieve Multicast MRB configuration from DU and deliver to UEs using RRC Release message including Multicast MRB configuration for receiving Multicast service in RRC_INACTIVE state.</w:t>
      </w:r>
      <w:bookmarkEnd w:id="14"/>
      <w:bookmarkEnd w:id="15"/>
      <w:bookmarkEnd w:id="16"/>
      <w:bookmarkEnd w:id="17"/>
    </w:p>
    <w:p w14:paraId="248AA3C5" w14:textId="77777777" w:rsidR="00633472" w:rsidRDefault="00633472" w:rsidP="00633472">
      <w:pPr>
        <w:pStyle w:val="Heading2"/>
        <w:ind w:left="540"/>
      </w:pPr>
      <w:r>
        <w:lastRenderedPageBreak/>
        <w:t>Multicast session activation/deactivation indication for INACTIVE UEs.</w:t>
      </w:r>
    </w:p>
    <w:p w14:paraId="2CA3D762" w14:textId="46F58DD9" w:rsidR="00633472" w:rsidRDefault="00B25352" w:rsidP="00B25352">
      <w:pPr>
        <w:rPr>
          <w:lang w:val="en-US" w:eastAsia="ja-JP"/>
        </w:rPr>
      </w:pPr>
      <w:r w:rsidRPr="00B25352">
        <w:rPr>
          <w:lang w:val="en-US" w:eastAsia="ja-JP"/>
        </w:rPr>
        <w:t xml:space="preserve">When </w:t>
      </w:r>
      <w:proofErr w:type="spellStart"/>
      <w:r w:rsidRPr="00B25352">
        <w:rPr>
          <w:lang w:val="en-US" w:eastAsia="ja-JP"/>
        </w:rPr>
        <w:t>gNB</w:t>
      </w:r>
      <w:proofErr w:type="spellEnd"/>
      <w:r w:rsidRPr="00B25352">
        <w:rPr>
          <w:lang w:val="en-US" w:eastAsia="ja-JP"/>
        </w:rPr>
        <w:t xml:space="preserve"> decides to provide the multicast service in RRC_INACTIVE state, it is possible to release RRC_CONNECTED state UEs which are actively receiving multicast service into RRC_INACTIVE state</w:t>
      </w:r>
      <w:r>
        <w:rPr>
          <w:lang w:val="en-US" w:eastAsia="ja-JP"/>
        </w:rPr>
        <w:t xml:space="preserve">. In </w:t>
      </w:r>
      <w:r w:rsidRPr="00B25352">
        <w:rPr>
          <w:lang w:val="en-US" w:eastAsia="ja-JP"/>
        </w:rPr>
        <w:t xml:space="preserve">some </w:t>
      </w:r>
      <w:r>
        <w:rPr>
          <w:lang w:val="en-US" w:eastAsia="ja-JP"/>
        </w:rPr>
        <w:t xml:space="preserve">cases, </w:t>
      </w:r>
      <w:r w:rsidRPr="00B25352">
        <w:rPr>
          <w:lang w:val="en-US" w:eastAsia="ja-JP"/>
        </w:rPr>
        <w:t xml:space="preserve">UEs which have joined Inactive Multicast session and </w:t>
      </w:r>
      <w:proofErr w:type="spellStart"/>
      <w:r w:rsidRPr="00B25352">
        <w:rPr>
          <w:lang w:val="en-US" w:eastAsia="ja-JP"/>
        </w:rPr>
        <w:t>gNB</w:t>
      </w:r>
      <w:proofErr w:type="spellEnd"/>
      <w:r w:rsidRPr="00B25352">
        <w:rPr>
          <w:lang w:val="en-US" w:eastAsia="ja-JP"/>
        </w:rPr>
        <w:t xml:space="preserve"> released those UEs into either RRC_IDLE or RRC_INACTIVE state</w:t>
      </w:r>
      <w:r w:rsidR="003B7898">
        <w:rPr>
          <w:lang w:val="en-US" w:eastAsia="ja-JP"/>
        </w:rPr>
        <w:t xml:space="preserve"> when Multicast session is deactivated</w:t>
      </w:r>
      <w:r w:rsidRPr="00B25352">
        <w:rPr>
          <w:lang w:val="en-US" w:eastAsia="ja-JP"/>
        </w:rPr>
        <w:t>.</w:t>
      </w:r>
      <w:r>
        <w:rPr>
          <w:lang w:val="en-US" w:eastAsia="ja-JP"/>
        </w:rPr>
        <w:t xml:space="preserve"> When Multicast session is activated, it should be possible to alert both RRC_IDLE and RRC_INACTIVE state UEs</w:t>
      </w:r>
      <w:r w:rsidR="00AB0514">
        <w:rPr>
          <w:lang w:val="en-US" w:eastAsia="ja-JP"/>
        </w:rPr>
        <w:t xml:space="preserve">. In R17, Group paging method was used to alert Multicast session activation. In R18, for RRC_INACTIVE state UEs, </w:t>
      </w:r>
      <w:r w:rsidR="003B7898">
        <w:rPr>
          <w:lang w:val="en-US" w:eastAsia="ja-JP"/>
        </w:rPr>
        <w:t>RAN2 agreed</w:t>
      </w:r>
      <w:r w:rsidR="00AB0514">
        <w:rPr>
          <w:lang w:val="en-US" w:eastAsia="ja-JP"/>
        </w:rPr>
        <w:t xml:space="preserve"> to use </w:t>
      </w:r>
      <w:r w:rsidR="003B7898">
        <w:rPr>
          <w:lang w:val="en-US" w:eastAsia="ja-JP"/>
        </w:rPr>
        <w:t>enhanced</w:t>
      </w:r>
      <w:r w:rsidR="00AB0514">
        <w:rPr>
          <w:lang w:val="en-US" w:eastAsia="ja-JP"/>
        </w:rPr>
        <w:t xml:space="preserve"> group paging mechanism to indicate Multicast session activation. If RRC_INACTIVE UEs already have Multicast MRB configuration based on dedicated RRC signaling, these UEs can start receiving Multicast service without resume RRC connection. If RRC_INACTIVE R18 UEs does not have Multicast MRB configuration, then they can get MRB configuration by reading Multicast MCCH. </w:t>
      </w:r>
    </w:p>
    <w:p w14:paraId="010BDDBF" w14:textId="2FC5B2B3" w:rsidR="00AB0514" w:rsidRPr="00B25352" w:rsidRDefault="007A47D8" w:rsidP="00B25352">
      <w:pPr>
        <w:rPr>
          <w:lang w:val="en-US" w:eastAsia="ja-JP"/>
        </w:rPr>
      </w:pPr>
      <w:r>
        <w:rPr>
          <w:lang w:val="en-US" w:eastAsia="ja-JP"/>
        </w:rPr>
        <w:t>Following are RAN2 agreements regarding Multicast Session activation:</w:t>
      </w:r>
    </w:p>
    <w:p w14:paraId="70FE6D1B" w14:textId="77777777" w:rsidR="00EB6BF6" w:rsidRPr="00907B93" w:rsidRDefault="00EB6BF6" w:rsidP="00EB6BF6">
      <w:pPr>
        <w:rPr>
          <w:b/>
          <w:bCs/>
        </w:rPr>
      </w:pPr>
      <w:r w:rsidRPr="00907B93">
        <w:rPr>
          <w:b/>
          <w:bCs/>
        </w:rPr>
        <w:t>RAN2#119bis Agreement:</w:t>
      </w:r>
    </w:p>
    <w:p w14:paraId="6BAC86D0"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4BCC9E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Rel-18 UE in INACTIVE can be informed when the session is activated (Details FFS).</w:t>
      </w:r>
    </w:p>
    <w:p w14:paraId="6999A15D"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As a baseline, group paging can be used to inform Rel-18 UE(s) about the session activation (Details FFS, e.g., UE behavior when receiving such group notification).</w:t>
      </w:r>
    </w:p>
    <w:p w14:paraId="45D06AD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If a UE is in RRC_INACTIVE and is configured to receive a multicast session in RRC_INACTIVE, the UE may be notified when the multicast session is deactivated. FFS how (e.g., informed via group paging, MCCH, or other ways).</w:t>
      </w:r>
    </w:p>
    <w:p w14:paraId="712EBA18" w14:textId="77777777" w:rsidR="003B7898" w:rsidRDefault="003B7898" w:rsidP="003B7898">
      <w:pPr>
        <w:rPr>
          <w:b/>
          <w:bCs/>
        </w:rPr>
      </w:pPr>
    </w:p>
    <w:p w14:paraId="585C2F3B" w14:textId="0881A8A0" w:rsidR="003B7898" w:rsidRPr="003B7898" w:rsidRDefault="003B7898" w:rsidP="003B7898">
      <w:pPr>
        <w:rPr>
          <w:b/>
          <w:bCs/>
        </w:rPr>
      </w:pPr>
      <w:r w:rsidRPr="003B7898">
        <w:rPr>
          <w:b/>
          <w:bCs/>
        </w:rPr>
        <w:t>RAN2#121bis Agreement:</w:t>
      </w:r>
    </w:p>
    <w:p w14:paraId="046DD3D5" w14:textId="0A7C29CC" w:rsidR="003B7898" w:rsidRDefault="003B7898"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Details FFS.</w:t>
      </w:r>
    </w:p>
    <w:p w14:paraId="68861E26" w14:textId="77777777" w:rsidR="003B7898" w:rsidRDefault="003B7898" w:rsidP="00904A5A">
      <w:pPr>
        <w:rPr>
          <w:lang w:val="en-US" w:eastAsia="ja-JP"/>
        </w:rPr>
      </w:pPr>
    </w:p>
    <w:p w14:paraId="0358D08B" w14:textId="77777777" w:rsidR="00AB0458" w:rsidRDefault="00AB0458" w:rsidP="00AB0458">
      <w:pPr>
        <w:spacing w:before="60" w:after="240"/>
        <w:rPr>
          <w:lang w:val="en-US" w:eastAsia="ja-JP"/>
        </w:rPr>
      </w:pPr>
      <w:r>
        <w:rPr>
          <w:lang w:val="en-US" w:eastAsia="ja-JP"/>
        </w:rPr>
        <w:t>RAN2#122 Agreement:</w:t>
      </w:r>
    </w:p>
    <w:p w14:paraId="0613E689" w14:textId="77777777" w:rsidR="00AB0458" w:rsidRDefault="00AB0458" w:rsidP="00AB0458">
      <w:pPr>
        <w:pStyle w:val="Agreement"/>
        <w:pBdr>
          <w:top w:val="single" w:sz="4" w:space="1" w:color="auto"/>
          <w:left w:val="single" w:sz="4" w:space="31" w:color="auto"/>
          <w:bottom w:val="single" w:sz="4" w:space="1" w:color="auto"/>
          <w:right w:val="single" w:sz="4" w:space="4" w:color="auto"/>
        </w:pBdr>
        <w:tabs>
          <w:tab w:val="clear" w:pos="360"/>
        </w:tabs>
        <w:ind w:left="1080" w:hanging="630"/>
      </w:pPr>
      <w:r>
        <w:t xml:space="preserve">Introduce a new indication per </w:t>
      </w:r>
      <w:proofErr w:type="spellStart"/>
      <w:r>
        <w:t>tmgi</w:t>
      </w:r>
      <w:proofErr w:type="spellEnd"/>
      <w:r>
        <w:t xml:space="preserve"> in the group paging which informs Rel-18 UEs having </w:t>
      </w:r>
      <w:r w:rsidRPr="00AB0458">
        <w:t>a valid</w:t>
      </w:r>
      <w:r>
        <w:t xml:space="preserve"> PTM configuration to receive the multicast in RRC_INACTIVE.</w:t>
      </w:r>
    </w:p>
    <w:p w14:paraId="16B3213F" w14:textId="77777777" w:rsidR="00AB0458" w:rsidRPr="00AB0458" w:rsidRDefault="00AB0458" w:rsidP="00AB0458">
      <w:pPr>
        <w:pStyle w:val="Doc-text2"/>
        <w:rPr>
          <w:lang w:val="en-US"/>
        </w:rPr>
      </w:pPr>
    </w:p>
    <w:p w14:paraId="679E9B55" w14:textId="6F2773E0" w:rsidR="00EB6BF6" w:rsidRDefault="007A47D8" w:rsidP="00904A5A">
      <w:pPr>
        <w:rPr>
          <w:lang w:val="en-US" w:eastAsia="ja-JP"/>
        </w:rPr>
      </w:pPr>
      <w:r w:rsidRPr="00904A5A">
        <w:rPr>
          <w:lang w:val="en-US" w:eastAsia="ja-JP"/>
        </w:rPr>
        <w:t xml:space="preserve">From RAN3 perspective, F1 Group Paging enhancements are needed. When </w:t>
      </w:r>
      <w:r w:rsidR="003B7898">
        <w:rPr>
          <w:lang w:val="en-US" w:eastAsia="ja-JP"/>
        </w:rPr>
        <w:t xml:space="preserve">enhanced </w:t>
      </w:r>
      <w:r w:rsidRPr="00904A5A">
        <w:rPr>
          <w:lang w:val="en-US" w:eastAsia="ja-JP"/>
        </w:rPr>
        <w:t xml:space="preserve">Group Paging is transmitted by DU to Multicast UEs in RRC_IDLE and RRC_CONNECTED state UEs, group paging message </w:t>
      </w:r>
      <w:proofErr w:type="gramStart"/>
      <w:r w:rsidRPr="00904A5A">
        <w:rPr>
          <w:lang w:val="en-US" w:eastAsia="ja-JP"/>
        </w:rPr>
        <w:t>has to</w:t>
      </w:r>
      <w:proofErr w:type="gramEnd"/>
      <w:r w:rsidRPr="00904A5A">
        <w:rPr>
          <w:lang w:val="en-US" w:eastAsia="ja-JP"/>
        </w:rPr>
        <w:t xml:space="preserve"> indicate per each TMGI, whether </w:t>
      </w:r>
      <w:r w:rsidR="00904A5A" w:rsidRPr="00904A5A">
        <w:rPr>
          <w:lang w:val="en-US" w:eastAsia="ja-JP"/>
        </w:rPr>
        <w:t xml:space="preserve">R18 </w:t>
      </w:r>
      <w:r w:rsidRPr="00904A5A">
        <w:rPr>
          <w:lang w:val="en-US" w:eastAsia="ja-JP"/>
        </w:rPr>
        <w:t>UEs</w:t>
      </w:r>
      <w:r w:rsidR="00904A5A" w:rsidRPr="00904A5A">
        <w:rPr>
          <w:lang w:val="en-US" w:eastAsia="ja-JP"/>
        </w:rPr>
        <w:t xml:space="preserve"> capable of Multicast RRC_INACTIVE state</w:t>
      </w:r>
      <w:r w:rsidRPr="00904A5A">
        <w:rPr>
          <w:lang w:val="en-US" w:eastAsia="ja-JP"/>
        </w:rPr>
        <w:t xml:space="preserve"> can </w:t>
      </w:r>
      <w:r w:rsidR="00904A5A" w:rsidRPr="00904A5A">
        <w:rPr>
          <w:lang w:val="en-US" w:eastAsia="ja-JP"/>
        </w:rPr>
        <w:t>start</w:t>
      </w:r>
      <w:r w:rsidRPr="00904A5A">
        <w:rPr>
          <w:lang w:val="en-US" w:eastAsia="ja-JP"/>
        </w:rPr>
        <w:t xml:space="preserve"> to receive Multicast service in RRC_INACTIVE state without resuming RRC connection</w:t>
      </w:r>
      <w:r w:rsidR="00904A5A" w:rsidRPr="00904A5A">
        <w:rPr>
          <w:lang w:val="en-US" w:eastAsia="ja-JP"/>
        </w:rPr>
        <w:t xml:space="preserve"> or not. </w:t>
      </w:r>
      <w:proofErr w:type="gramStart"/>
      <w:r w:rsidR="00904A5A" w:rsidRPr="00904A5A">
        <w:rPr>
          <w:lang w:val="en-US" w:eastAsia="ja-JP"/>
        </w:rPr>
        <w:t>In order for</w:t>
      </w:r>
      <w:proofErr w:type="gramEnd"/>
      <w:r w:rsidR="00904A5A" w:rsidRPr="00904A5A">
        <w:rPr>
          <w:lang w:val="en-US" w:eastAsia="ja-JP"/>
        </w:rPr>
        <w:t xml:space="preserve"> DU to provide such indication in </w:t>
      </w:r>
      <w:r w:rsidR="003B7898">
        <w:rPr>
          <w:lang w:val="en-US" w:eastAsia="ja-JP"/>
        </w:rPr>
        <w:t xml:space="preserve">enhanced </w:t>
      </w:r>
      <w:r w:rsidR="00904A5A" w:rsidRPr="00904A5A">
        <w:rPr>
          <w:lang w:val="en-US" w:eastAsia="ja-JP"/>
        </w:rPr>
        <w:t xml:space="preserve">RRC </w:t>
      </w:r>
      <w:r w:rsidR="003B7898">
        <w:rPr>
          <w:lang w:val="en-US" w:eastAsia="ja-JP"/>
        </w:rPr>
        <w:t xml:space="preserve">Group </w:t>
      </w:r>
      <w:r w:rsidR="00904A5A" w:rsidRPr="00904A5A">
        <w:rPr>
          <w:lang w:val="en-US" w:eastAsia="ja-JP"/>
        </w:rPr>
        <w:t xml:space="preserve">Paging Message to R18 UEs, CU-CP F1 Multicast Group Paging message has to provide such an additional indication per Multicast Session ID and same is applicable for </w:t>
      </w:r>
      <w:proofErr w:type="spellStart"/>
      <w:r w:rsidR="00904A5A" w:rsidRPr="00904A5A">
        <w:rPr>
          <w:lang w:val="en-US" w:eastAsia="ja-JP"/>
        </w:rPr>
        <w:t>Xn</w:t>
      </w:r>
      <w:proofErr w:type="spellEnd"/>
      <w:r w:rsidR="00904A5A" w:rsidRPr="00904A5A">
        <w:rPr>
          <w:lang w:val="en-US" w:eastAsia="ja-JP"/>
        </w:rPr>
        <w:t xml:space="preserve"> Multicast Group Paging message as well.</w:t>
      </w:r>
    </w:p>
    <w:p w14:paraId="650C71E2" w14:textId="5166223D" w:rsidR="0048122B" w:rsidRPr="0048122B" w:rsidRDefault="0048122B" w:rsidP="0048122B">
      <w:pPr>
        <w:pStyle w:val="Observation"/>
        <w:rPr>
          <w:lang w:val="en-US" w:eastAsia="ja-JP"/>
        </w:rPr>
      </w:pPr>
      <w:bookmarkStart w:id="18" w:name="_Toc142493988"/>
      <w:r w:rsidRPr="0048122B">
        <w:rPr>
          <w:lang w:val="en-US" w:eastAsia="ja-JP"/>
        </w:rPr>
        <w:t xml:space="preserve">RAN2 agreed to </w:t>
      </w:r>
      <w:r>
        <w:rPr>
          <w:lang w:val="en-US" w:eastAsia="ja-JP"/>
        </w:rPr>
        <w:t>introduce new indication per TMGI in RRC Group Paging Message to inform RRC_INACTIVE UEs to start receiving activated Multicast session</w:t>
      </w:r>
      <w:r w:rsidRPr="0048122B">
        <w:rPr>
          <w:lang w:val="en-US" w:eastAsia="ja-JP"/>
        </w:rPr>
        <w:t>.</w:t>
      </w:r>
      <w:bookmarkEnd w:id="18"/>
    </w:p>
    <w:p w14:paraId="75EB75A0" w14:textId="77777777" w:rsidR="0048122B" w:rsidRPr="00904A5A" w:rsidRDefault="0048122B" w:rsidP="00904A5A">
      <w:pPr>
        <w:rPr>
          <w:lang w:val="en-US" w:eastAsia="ja-JP"/>
        </w:rPr>
      </w:pPr>
    </w:p>
    <w:p w14:paraId="30EE05C5" w14:textId="57B273EC" w:rsidR="00904A5A" w:rsidRPr="00072AAA" w:rsidRDefault="00904A5A" w:rsidP="00EB6BF6">
      <w:pPr>
        <w:spacing w:before="60" w:after="240"/>
        <w:rPr>
          <w:lang w:val="en-US" w:eastAsia="ja-JP"/>
        </w:rPr>
      </w:pPr>
      <w:r w:rsidRPr="00072AAA">
        <w:rPr>
          <w:lang w:val="en-US" w:eastAsia="ja-JP"/>
        </w:rPr>
        <w:lastRenderedPageBreak/>
        <w:t>Based on above discussion, we propose</w:t>
      </w:r>
    </w:p>
    <w:p w14:paraId="4F6714C3" w14:textId="6B934268" w:rsidR="00904A5A" w:rsidRDefault="00904A5A" w:rsidP="009D6745">
      <w:pPr>
        <w:pStyle w:val="Proposal"/>
        <w:ind w:left="1080" w:hanging="1080"/>
      </w:pPr>
      <w:bookmarkStart w:id="19" w:name="_Toc127220209"/>
      <w:bookmarkStart w:id="20" w:name="_Toc127220961"/>
      <w:bookmarkStart w:id="21" w:name="_Toc131636463"/>
      <w:bookmarkStart w:id="22" w:name="_Toc131700092"/>
      <w:bookmarkStart w:id="23" w:name="_Toc134567550"/>
      <w:bookmarkStart w:id="24" w:name="_Toc142493066"/>
      <w:r>
        <w:t xml:space="preserve">Introduce new indicator per MBS Session ID in both F1 and </w:t>
      </w:r>
      <w:proofErr w:type="spellStart"/>
      <w:r>
        <w:t>Xn</w:t>
      </w:r>
      <w:proofErr w:type="spellEnd"/>
      <w:r>
        <w:t xml:space="preserve"> Multicast Group Paging messages to indicate</w:t>
      </w:r>
      <w:r w:rsidR="007D2CC6">
        <w:t xml:space="preserve"> to</w:t>
      </w:r>
      <w:r>
        <w:t xml:space="preserve"> DU about </w:t>
      </w:r>
      <w:r w:rsidR="007D2CC6">
        <w:t xml:space="preserve">R18 Multicast RRC_INACTIVE capable </w:t>
      </w:r>
      <w:r>
        <w:t xml:space="preserve">UEs </w:t>
      </w:r>
      <w:r w:rsidR="007D2CC6">
        <w:t xml:space="preserve">can start receiving Multicast session upon receiving </w:t>
      </w:r>
      <w:r w:rsidR="0088792C">
        <w:t xml:space="preserve">enhanced </w:t>
      </w:r>
      <w:r w:rsidR="007D2CC6">
        <w:t>Multicast Group paging message for Multicast activation</w:t>
      </w:r>
      <w:r w:rsidR="0088792C">
        <w:t xml:space="preserve"> or data resumption</w:t>
      </w:r>
      <w:r w:rsidR="007D2CC6">
        <w:t xml:space="preserve"> and without resuming RRC connection.</w:t>
      </w:r>
      <w:bookmarkEnd w:id="19"/>
      <w:bookmarkEnd w:id="20"/>
      <w:bookmarkEnd w:id="21"/>
      <w:bookmarkEnd w:id="22"/>
      <w:bookmarkEnd w:id="23"/>
      <w:bookmarkEnd w:id="24"/>
      <w:r w:rsidR="007D2CC6">
        <w:t xml:space="preserve"> </w:t>
      </w:r>
    </w:p>
    <w:p w14:paraId="166E8EDD" w14:textId="77777777" w:rsidR="00420D79" w:rsidRDefault="007D2CC6" w:rsidP="00EB6BF6">
      <w:pPr>
        <w:spacing w:before="60" w:after="240"/>
        <w:rPr>
          <w:lang w:val="en-US" w:eastAsia="ja-JP"/>
        </w:rPr>
      </w:pPr>
      <w:r w:rsidRPr="00072AAA">
        <w:rPr>
          <w:lang w:val="en-US" w:eastAsia="ja-JP"/>
        </w:rPr>
        <w:t xml:space="preserve">In R17, upon receiving Multicast deactivation indication from 5GC to RAN, RAN will release all radio resources and informs UEs by releasing MRB configuration via dedicated RRC </w:t>
      </w:r>
      <w:r w:rsidR="00072AAA" w:rsidRPr="00072AAA">
        <w:rPr>
          <w:lang w:val="en-US" w:eastAsia="ja-JP"/>
        </w:rPr>
        <w:t>signaling</w:t>
      </w:r>
      <w:r w:rsidRPr="00072AAA">
        <w:rPr>
          <w:lang w:val="en-US" w:eastAsia="ja-JP"/>
        </w:rPr>
        <w:t xml:space="preserve"> procedure. </w:t>
      </w:r>
      <w:r w:rsidR="00072AAA" w:rsidRPr="00072AAA">
        <w:rPr>
          <w:lang w:val="en-US" w:eastAsia="ja-JP"/>
        </w:rPr>
        <w:t xml:space="preserve">In case of R18, for RRC_INACTIVE UEs, </w:t>
      </w:r>
      <w:r w:rsidR="00420D79">
        <w:rPr>
          <w:lang w:val="en-US" w:eastAsia="ja-JP"/>
        </w:rPr>
        <w:t>below is RAN2#121bis agreement.</w:t>
      </w:r>
    </w:p>
    <w:p w14:paraId="24B88536" w14:textId="77777777" w:rsidR="00420D79" w:rsidRDefault="00420D79" w:rsidP="00420D79">
      <w:pPr>
        <w:pStyle w:val="Agreement"/>
        <w:pBdr>
          <w:top w:val="single" w:sz="4" w:space="1" w:color="auto"/>
          <w:left w:val="single" w:sz="4" w:space="4" w:color="auto"/>
          <w:bottom w:val="single" w:sz="4" w:space="1" w:color="auto"/>
          <w:right w:val="single" w:sz="4" w:space="4" w:color="auto"/>
        </w:pBdr>
        <w:tabs>
          <w:tab w:val="clear" w:pos="360"/>
          <w:tab w:val="num" w:pos="7655"/>
        </w:tabs>
        <w:ind w:left="540" w:hanging="450"/>
        <w:rPr>
          <w:lang w:val="en-US" w:eastAsia="zh-CN"/>
        </w:rPr>
      </w:pPr>
      <w:r>
        <w:rPr>
          <w:lang w:val="en-US" w:eastAsia="ja-JP"/>
        </w:rPr>
        <w:t xml:space="preserve"> </w:t>
      </w:r>
      <w:r>
        <w:rPr>
          <w:rFonts w:hint="eastAsia"/>
          <w:lang w:val="en-US" w:eastAsia="zh-CN"/>
        </w:rPr>
        <w:t>For one UE already in RRC_INACTIVE, it can stay in RRC_INACTIVE and stop monitoring corresponding G-RNTI upon events like session deactivation/temporary no data.</w:t>
      </w:r>
    </w:p>
    <w:p w14:paraId="55DB3AF6" w14:textId="77777777" w:rsidR="00420D79" w:rsidRDefault="00420D79" w:rsidP="00420D79">
      <w:pPr>
        <w:pStyle w:val="Agreement"/>
        <w:pBdr>
          <w:top w:val="single" w:sz="4" w:space="1" w:color="auto"/>
          <w:left w:val="single" w:sz="4" w:space="4" w:color="auto"/>
          <w:bottom w:val="single" w:sz="4" w:space="1" w:color="auto"/>
          <w:right w:val="single" w:sz="4" w:space="4" w:color="auto"/>
        </w:pBdr>
        <w:tabs>
          <w:tab w:val="clear" w:pos="360"/>
          <w:tab w:val="num" w:pos="7655"/>
        </w:tabs>
        <w:ind w:left="540" w:hanging="450"/>
        <w:rPr>
          <w:lang w:val="en-US" w:eastAsia="zh-CN"/>
        </w:rPr>
      </w:pPr>
      <w:r>
        <w:rPr>
          <w:rFonts w:hint="eastAsia"/>
          <w:lang w:val="en-US" w:eastAsia="zh-CN"/>
        </w:rPr>
        <w:t xml:space="preserve">FFS which option to </w:t>
      </w:r>
      <w:proofErr w:type="gramStart"/>
      <w:r>
        <w:rPr>
          <w:rFonts w:hint="eastAsia"/>
          <w:lang w:val="en-US" w:eastAsia="zh-CN"/>
        </w:rPr>
        <w:t>take:</w:t>
      </w:r>
      <w:proofErr w:type="gramEnd"/>
      <w:r>
        <w:rPr>
          <w:rFonts w:hint="eastAsia"/>
          <w:lang w:val="en-US" w:eastAsia="zh-CN"/>
        </w:rPr>
        <w:t xml:space="preserve"> enhanced group paging or enhanced MCCH, to enable Rel-18 UE to stay in RRC_INACTIVE and stop monitoring corresponding G-RNTI upon events like session deactivation/temporary no data.</w:t>
      </w:r>
    </w:p>
    <w:p w14:paraId="6B3AD6CD" w14:textId="77777777" w:rsidR="005208BB" w:rsidRDefault="005208BB" w:rsidP="005208BB">
      <w:pPr>
        <w:spacing w:before="60" w:after="240"/>
        <w:rPr>
          <w:lang w:val="en-US" w:eastAsia="ja-JP"/>
        </w:rPr>
      </w:pPr>
      <w:r>
        <w:rPr>
          <w:lang w:val="en-US" w:eastAsia="ja-JP"/>
        </w:rPr>
        <w:t>RAN2#122 Agreement:</w:t>
      </w:r>
    </w:p>
    <w:p w14:paraId="112BE9D7" w14:textId="77777777" w:rsidR="005208BB" w:rsidRPr="00AB0458" w:rsidRDefault="005208BB" w:rsidP="005208BB">
      <w:pPr>
        <w:pStyle w:val="Agreement"/>
        <w:pBdr>
          <w:top w:val="single" w:sz="4" w:space="1" w:color="auto"/>
          <w:left w:val="single" w:sz="4" w:space="31" w:color="auto"/>
          <w:bottom w:val="single" w:sz="4" w:space="1" w:color="auto"/>
          <w:right w:val="single" w:sz="4" w:space="4" w:color="auto"/>
        </w:pBdr>
        <w:tabs>
          <w:tab w:val="clear" w:pos="360"/>
        </w:tabs>
        <w:ind w:left="1080" w:hanging="450"/>
      </w:pPr>
      <w:r w:rsidRPr="005208BB">
        <w:rPr>
          <w:highlight w:val="yellow"/>
        </w:rPr>
        <w:t>MCCH is used for notifying MC session deactivation for multicast reception</w:t>
      </w:r>
      <w:r w:rsidRPr="007E7B5F">
        <w:t xml:space="preserve"> in RRC_INACTIVE to enable Rel-18 UE to stay in RRC_INACTIVE and stop monitoring corresponding G-RNTI</w:t>
      </w:r>
      <w:r>
        <w:t xml:space="preserve">. </w:t>
      </w:r>
    </w:p>
    <w:p w14:paraId="5CB68BDC" w14:textId="77777777" w:rsidR="005208BB" w:rsidRPr="00AB0458" w:rsidRDefault="005208BB" w:rsidP="005208BB">
      <w:pPr>
        <w:pStyle w:val="Agreement"/>
        <w:pBdr>
          <w:top w:val="single" w:sz="4" w:space="1" w:color="auto"/>
          <w:left w:val="single" w:sz="4" w:space="31" w:color="auto"/>
          <w:bottom w:val="single" w:sz="4" w:space="1" w:color="auto"/>
          <w:right w:val="single" w:sz="4" w:space="4" w:color="auto"/>
        </w:pBdr>
        <w:tabs>
          <w:tab w:val="clear" w:pos="360"/>
        </w:tabs>
        <w:ind w:left="1080" w:hanging="450"/>
      </w:pPr>
      <w:r w:rsidRPr="00AB0458">
        <w:t xml:space="preserve">This is assumed to have no/minor impact on RAN1/PHY </w:t>
      </w:r>
    </w:p>
    <w:p w14:paraId="6A31BCFB" w14:textId="77777777" w:rsidR="005208BB" w:rsidRDefault="005208BB" w:rsidP="00EB6BF6">
      <w:pPr>
        <w:spacing w:before="60" w:after="240"/>
        <w:rPr>
          <w:lang w:val="en-US" w:eastAsia="ja-JP"/>
        </w:rPr>
      </w:pPr>
    </w:p>
    <w:p w14:paraId="741605D7" w14:textId="40A4F057" w:rsidR="00904A5A" w:rsidRDefault="005208BB" w:rsidP="00EB6BF6">
      <w:pPr>
        <w:spacing w:before="60" w:after="240"/>
        <w:rPr>
          <w:lang w:val="en-US" w:eastAsia="ja-JP"/>
        </w:rPr>
      </w:pPr>
      <w:r>
        <w:rPr>
          <w:lang w:val="en-US" w:eastAsia="ja-JP"/>
        </w:rPr>
        <w:t>From RAN2 Agreements, i</w:t>
      </w:r>
      <w:r w:rsidR="00420D79">
        <w:rPr>
          <w:lang w:val="en-US" w:eastAsia="ja-JP"/>
        </w:rPr>
        <w:t>t</w:t>
      </w:r>
      <w:r w:rsidR="00072AAA" w:rsidRPr="00072AAA">
        <w:rPr>
          <w:lang w:val="en-US" w:eastAsia="ja-JP"/>
        </w:rPr>
        <w:t xml:space="preserve"> should be possible for </w:t>
      </w:r>
      <w:proofErr w:type="spellStart"/>
      <w:r w:rsidR="00072AAA" w:rsidRPr="00072AAA">
        <w:rPr>
          <w:lang w:val="en-US" w:eastAsia="ja-JP"/>
        </w:rPr>
        <w:t>gNB</w:t>
      </w:r>
      <w:proofErr w:type="spellEnd"/>
      <w:r w:rsidR="00072AAA" w:rsidRPr="00072AAA">
        <w:rPr>
          <w:lang w:val="en-US" w:eastAsia="ja-JP"/>
        </w:rPr>
        <w:t xml:space="preserve"> to </w:t>
      </w:r>
      <w:r w:rsidR="00072AAA">
        <w:rPr>
          <w:lang w:val="en-US" w:eastAsia="ja-JP"/>
        </w:rPr>
        <w:t>indicate to Multicast RRC_INCTIVE capable UEs by using MCCH based method</w:t>
      </w:r>
      <w:r>
        <w:rPr>
          <w:lang w:val="en-US" w:eastAsia="ja-JP"/>
        </w:rPr>
        <w:t xml:space="preserve"> to indicate Multicast session deactivation</w:t>
      </w:r>
      <w:r w:rsidR="00072AAA">
        <w:rPr>
          <w:lang w:val="en-US" w:eastAsia="ja-JP"/>
        </w:rPr>
        <w:t xml:space="preserve">. </w:t>
      </w:r>
    </w:p>
    <w:p w14:paraId="15AAD95E" w14:textId="374E2014" w:rsidR="00CD72BD" w:rsidRPr="0048122B" w:rsidRDefault="00CD72BD" w:rsidP="00CD72BD">
      <w:pPr>
        <w:pStyle w:val="Observation"/>
        <w:rPr>
          <w:lang w:val="en-US" w:eastAsia="ja-JP"/>
        </w:rPr>
      </w:pPr>
      <w:bookmarkStart w:id="25" w:name="_Toc142493989"/>
      <w:r w:rsidRPr="0048122B">
        <w:rPr>
          <w:lang w:val="en-US" w:eastAsia="ja-JP"/>
        </w:rPr>
        <w:t xml:space="preserve">RAN2 agreed to use MCCH for notifying Multicast session deactivation </w:t>
      </w:r>
      <w:r w:rsidR="0048122B" w:rsidRPr="0048122B">
        <w:rPr>
          <w:lang w:val="en-US" w:eastAsia="ja-JP"/>
        </w:rPr>
        <w:t>for UEs receiving Multicast service in RRC_INACTIVE state</w:t>
      </w:r>
      <w:r w:rsidRPr="0048122B">
        <w:rPr>
          <w:lang w:val="en-US" w:eastAsia="ja-JP"/>
        </w:rPr>
        <w:t>.</w:t>
      </w:r>
      <w:bookmarkEnd w:id="25"/>
    </w:p>
    <w:p w14:paraId="2802FCD9" w14:textId="77777777" w:rsidR="00CD72BD" w:rsidRDefault="00CD72BD" w:rsidP="00EB6BF6">
      <w:pPr>
        <w:spacing w:before="60" w:after="240"/>
        <w:rPr>
          <w:lang w:val="en-US" w:eastAsia="ja-JP"/>
        </w:rPr>
      </w:pPr>
    </w:p>
    <w:p w14:paraId="62FBA42A" w14:textId="7216E49B" w:rsidR="00C31E1A" w:rsidRDefault="00351250" w:rsidP="009D6745">
      <w:pPr>
        <w:pStyle w:val="Proposal"/>
        <w:ind w:left="1080" w:hanging="1080"/>
      </w:pPr>
      <w:bookmarkStart w:id="26" w:name="_Toc127220210"/>
      <w:bookmarkStart w:id="27" w:name="_Toc127220962"/>
      <w:bookmarkStart w:id="28" w:name="_Toc131636464"/>
      <w:bookmarkStart w:id="29" w:name="_Toc131700093"/>
      <w:bookmarkStart w:id="30" w:name="_Toc134567551"/>
      <w:bookmarkStart w:id="31" w:name="_Toc142493067"/>
      <w:r>
        <w:t xml:space="preserve">Introduce Multicast session deactivation indicator IE in </w:t>
      </w:r>
      <w:r w:rsidR="00C31E1A">
        <w:t>F1</w:t>
      </w:r>
      <w:r>
        <w:t>-AP BROADCAST CONTEXT MODIFICATION REQUEST message</w:t>
      </w:r>
      <w:r w:rsidR="00C31E1A">
        <w:t xml:space="preserve"> inform DU about Multicast session deactivation and DU use</w:t>
      </w:r>
      <w:r>
        <w:t>s</w:t>
      </w:r>
      <w:r w:rsidR="00C31E1A">
        <w:t xml:space="preserve"> MCCH based deactivation indication</w:t>
      </w:r>
      <w:r w:rsidR="00DE4655">
        <w:t xml:space="preserve"> </w:t>
      </w:r>
      <w:r w:rsidR="00C31E1A">
        <w:t>to inform RRC_INACTIVE UEs about Multicast session deactivation.</w:t>
      </w:r>
      <w:bookmarkEnd w:id="26"/>
      <w:bookmarkEnd w:id="27"/>
      <w:bookmarkEnd w:id="28"/>
      <w:bookmarkEnd w:id="29"/>
      <w:bookmarkEnd w:id="30"/>
      <w:bookmarkEnd w:id="31"/>
      <w:r w:rsidR="00C31E1A">
        <w:t xml:space="preserve">  </w:t>
      </w:r>
    </w:p>
    <w:p w14:paraId="7C781331" w14:textId="71CF05D9" w:rsidR="00132E9C" w:rsidRDefault="00132E9C" w:rsidP="00132E9C">
      <w:pPr>
        <w:pStyle w:val="Heading2"/>
        <w:ind w:left="540"/>
      </w:pPr>
      <w:r>
        <w:t xml:space="preserve">Multicast </w:t>
      </w:r>
      <w:r w:rsidR="007F101A">
        <w:t xml:space="preserve">Service Continuity &amp; </w:t>
      </w:r>
      <w:r>
        <w:t>Mobility support for RRC_INACTIVE UEs.</w:t>
      </w:r>
    </w:p>
    <w:p w14:paraId="2680E2C9" w14:textId="6A25FCD4" w:rsidR="00F8340C" w:rsidRDefault="00F8340C" w:rsidP="00F8340C">
      <w:pPr>
        <w:spacing w:before="60" w:after="240"/>
        <w:rPr>
          <w:lang w:val="en-US" w:eastAsia="ja-JP"/>
        </w:rPr>
      </w:pPr>
      <w:r>
        <w:rPr>
          <w:lang w:val="en-US" w:eastAsia="ja-JP"/>
        </w:rPr>
        <w:t xml:space="preserve">One of the key </w:t>
      </w:r>
      <w:proofErr w:type="gramStart"/>
      <w:r>
        <w:rPr>
          <w:lang w:val="en-US" w:eastAsia="ja-JP"/>
        </w:rPr>
        <w:t>aspect</w:t>
      </w:r>
      <w:proofErr w:type="gramEnd"/>
      <w:r>
        <w:rPr>
          <w:lang w:val="en-US" w:eastAsia="ja-JP"/>
        </w:rPr>
        <w:t xml:space="preserve"> of supporting Multicast reception in RRC_INACTIVE state is how to enable support for Multicast service continuity for RRC_INACTIVE state UE during mobility within RNA and outside RNA. Following are key RAN2 agreements related to Multicast service continuity.</w:t>
      </w:r>
    </w:p>
    <w:p w14:paraId="72D91155" w14:textId="3F1933FA" w:rsidR="009F3FB1" w:rsidRPr="009F3FB1" w:rsidRDefault="009F3FB1" w:rsidP="009F3FB1">
      <w:pPr>
        <w:rPr>
          <w:b/>
          <w:bCs/>
        </w:rPr>
      </w:pPr>
      <w:r w:rsidRPr="009F3FB1">
        <w:rPr>
          <w:b/>
          <w:bCs/>
        </w:rPr>
        <w:t>RAN2#119 Agreement:</w:t>
      </w:r>
    </w:p>
    <w:p w14:paraId="0C7AD5D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Multicast service continuity after cell reselection in RRC_INACTIVE state (</w:t>
      </w:r>
      <w:proofErr w:type="gramStart"/>
      <w:r w:rsidRPr="007F101A">
        <w:rPr>
          <w:rFonts w:hint="eastAsia"/>
        </w:rPr>
        <w:t>i.e.</w:t>
      </w:r>
      <w:proofErr w:type="gramEnd"/>
      <w:r w:rsidRPr="007F101A">
        <w:rPr>
          <w:rFonts w:hint="eastAsia"/>
        </w:rPr>
        <w:t xml:space="preserve"> without resuming RRC connection) will be supported (if the configuration of the new cell is </w:t>
      </w:r>
      <w:r w:rsidRPr="007F101A">
        <w:rPr>
          <w:rFonts w:hint="eastAsia"/>
        </w:rPr>
        <w:lastRenderedPageBreak/>
        <w:t>available for the UE). FFS whether there are cases where the UE needs to resume the connection. FFS RAN3 impacts due to inter-</w:t>
      </w:r>
      <w:proofErr w:type="spellStart"/>
      <w:r w:rsidRPr="007F101A">
        <w:rPr>
          <w:rFonts w:hint="eastAsia"/>
        </w:rPr>
        <w:t>gNB</w:t>
      </w:r>
      <w:proofErr w:type="spellEnd"/>
      <w:r w:rsidRPr="007F101A">
        <w:rPr>
          <w:rFonts w:hint="eastAsia"/>
        </w:rPr>
        <w:t xml:space="preserve"> mobility.</w:t>
      </w:r>
    </w:p>
    <w:p w14:paraId="5F6ADC4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Upon cell reselection to neighbour cells during active multicast session, if the configuration of the session is not available for the new cell for UEs in INACTIVE, then the UE is required to resume RRC connection to get the Multicast MRB configuration.</w:t>
      </w:r>
    </w:p>
    <w:p w14:paraId="58A6B472" w14:textId="77777777" w:rsidR="007F101A" w:rsidRDefault="007F101A" w:rsidP="007F101A">
      <w:pPr>
        <w:rPr>
          <w:b/>
          <w:bCs/>
        </w:rPr>
      </w:pPr>
    </w:p>
    <w:p w14:paraId="294F4BEB" w14:textId="0E656564" w:rsidR="007F101A" w:rsidRPr="007F101A" w:rsidRDefault="007F101A" w:rsidP="007F101A">
      <w:pPr>
        <w:rPr>
          <w:b/>
          <w:bCs/>
        </w:rPr>
      </w:pPr>
      <w:r w:rsidRPr="007F101A">
        <w:rPr>
          <w:b/>
          <w:bCs/>
        </w:rPr>
        <w:t>RAN2#121bis Agreement:</w:t>
      </w:r>
    </w:p>
    <w:p w14:paraId="4DBF9EF9"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proofErr w:type="gramStart"/>
      <w:r>
        <w:t>Similar to</w:t>
      </w:r>
      <w:proofErr w:type="gramEnd"/>
      <w:r>
        <w:t xml:space="preserve"> Rel-17 broadcast reception procedure, UE acquires new SIB and multicast MCCH to get PTM configuration after cell reselection.</w:t>
      </w:r>
    </w:p>
    <w:p w14:paraId="4B428821"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When a UE reselects to a cell for which PTM configuration is not available in multicast MCCH, the UE initiates RRC resumption procedure for an active multicast session it is interested to receive or continue receiving.</w:t>
      </w:r>
    </w:p>
    <w:p w14:paraId="2227038B" w14:textId="3E196089" w:rsidR="007F101A" w:rsidRDefault="007F101A" w:rsidP="00BD6F72">
      <w:pPr>
        <w:pStyle w:val="Agreement"/>
        <w:pBdr>
          <w:top w:val="single" w:sz="4" w:space="1" w:color="auto"/>
          <w:left w:val="single" w:sz="4" w:space="31" w:color="auto"/>
          <w:bottom w:val="single" w:sz="4" w:space="1" w:color="auto"/>
          <w:right w:val="single" w:sz="4" w:space="4" w:color="auto"/>
        </w:pBdr>
        <w:tabs>
          <w:tab w:val="clear" w:pos="360"/>
        </w:tabs>
        <w:ind w:left="990" w:hanging="540"/>
      </w:pPr>
      <w:r>
        <w:t>UE may trigger RRC connection resumption if the reception quality of the multicast data is below a configured threshold, FFS how to specify the threshold/reception quality.</w:t>
      </w:r>
    </w:p>
    <w:p w14:paraId="17A9815A" w14:textId="0A380511"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Frequency prioritization may be provided to the UE for cell reselection for multicast reception in RRC_INACTIVE, detailed mechanism on how to identify the frequency info (e.g., SAI, USD, or frequency info directly provided by network) is FFS.</w:t>
      </w:r>
    </w:p>
    <w:p w14:paraId="5CD41C4E"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 w:val="num" w:pos="1440"/>
        </w:tabs>
        <w:ind w:left="990" w:hanging="540"/>
      </w:pPr>
      <w:r>
        <w:t xml:space="preserve">No need to define a mechanism other than the frequency prioritization, i.e., per </w:t>
      </w:r>
      <w:proofErr w:type="gramStart"/>
      <w:r>
        <w:t>cell based</w:t>
      </w:r>
      <w:proofErr w:type="gramEnd"/>
      <w:r>
        <w:t xml:space="preserve"> prioritization in cell re-selection, to help UE choose the right cell to camp on.</w:t>
      </w:r>
    </w:p>
    <w:p w14:paraId="504EC888" w14:textId="4E955859" w:rsidR="007F101A" w:rsidRPr="00541C87"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 xml:space="preserve">The neighbour cell list mechanism for multicast reception in RRC_INACTIVE may be configured </w:t>
      </w:r>
      <w:proofErr w:type="gramStart"/>
      <w:r>
        <w:t>e.g.</w:t>
      </w:r>
      <w:proofErr w:type="gramEnd"/>
      <w:r>
        <w:t xml:space="preserve"> it can be used by UE to resume RRC connection if service is not available in the re-selected cell by NCL, without reading MCCH in the re-selected cell, in some aspects similar to Rel-17 NCL mechanism in MBS broadcast.</w:t>
      </w:r>
    </w:p>
    <w:p w14:paraId="03BB2272" w14:textId="0C9C872F" w:rsidR="00F8340C" w:rsidRDefault="00F8340C" w:rsidP="00EB6BF6">
      <w:pPr>
        <w:spacing w:before="60" w:after="240"/>
        <w:rPr>
          <w:lang w:val="en-US" w:eastAsia="ja-JP"/>
        </w:rPr>
      </w:pPr>
      <w:proofErr w:type="gramStart"/>
      <w:r>
        <w:rPr>
          <w:lang w:val="en-US" w:eastAsia="ja-JP"/>
        </w:rPr>
        <w:t>In order to</w:t>
      </w:r>
      <w:proofErr w:type="gramEnd"/>
      <w:r>
        <w:rPr>
          <w:lang w:val="en-US" w:eastAsia="ja-JP"/>
        </w:rPr>
        <w:t xml:space="preserve"> support </w:t>
      </w:r>
      <w:r w:rsidR="001A3E17">
        <w:rPr>
          <w:lang w:val="en-US" w:eastAsia="ja-JP"/>
        </w:rPr>
        <w:t xml:space="preserve">both </w:t>
      </w:r>
      <w:r>
        <w:rPr>
          <w:lang w:val="en-US" w:eastAsia="ja-JP"/>
        </w:rPr>
        <w:t>Multicast</w:t>
      </w:r>
      <w:r w:rsidR="001A3E17">
        <w:rPr>
          <w:lang w:val="en-US" w:eastAsia="ja-JP"/>
        </w:rPr>
        <w:t xml:space="preserve"> and Broadcast</w:t>
      </w:r>
      <w:r>
        <w:rPr>
          <w:lang w:val="en-US" w:eastAsia="ja-JP"/>
        </w:rPr>
        <w:t xml:space="preserve"> service neighbor cell information</w:t>
      </w:r>
      <w:r w:rsidR="001A3E17">
        <w:rPr>
          <w:lang w:val="en-US" w:eastAsia="ja-JP"/>
        </w:rPr>
        <w:t xml:space="preserve"> in both Multicast and Broadcast MCCH, for Inter </w:t>
      </w:r>
      <w:proofErr w:type="spellStart"/>
      <w:r w:rsidR="001A3E17">
        <w:rPr>
          <w:lang w:val="en-US" w:eastAsia="ja-JP"/>
        </w:rPr>
        <w:t>gNB</w:t>
      </w:r>
      <w:proofErr w:type="spellEnd"/>
      <w:r w:rsidR="001A3E17">
        <w:rPr>
          <w:lang w:val="en-US" w:eastAsia="ja-JP"/>
        </w:rPr>
        <w:t xml:space="preserve"> scenario, RAN3 need to introduce </w:t>
      </w:r>
      <w:r w:rsidR="001D311E">
        <w:rPr>
          <w:lang w:val="en-US" w:eastAsia="ja-JP"/>
        </w:rPr>
        <w:t xml:space="preserve">R17 </w:t>
      </w:r>
      <w:r w:rsidR="001A3E17">
        <w:rPr>
          <w:lang w:val="en-US" w:eastAsia="ja-JP"/>
        </w:rPr>
        <w:t xml:space="preserve">Broadcast and </w:t>
      </w:r>
      <w:r w:rsidR="001D311E">
        <w:rPr>
          <w:lang w:val="en-US" w:eastAsia="ja-JP"/>
        </w:rPr>
        <w:t xml:space="preserve">R18 </w:t>
      </w:r>
      <w:r w:rsidR="001A3E17">
        <w:rPr>
          <w:lang w:val="en-US" w:eastAsia="ja-JP"/>
        </w:rPr>
        <w:t xml:space="preserve">Multicast Neighbor Cell information in </w:t>
      </w:r>
      <w:proofErr w:type="spellStart"/>
      <w:r w:rsidR="001A3E17">
        <w:rPr>
          <w:lang w:val="en-US" w:eastAsia="ja-JP"/>
        </w:rPr>
        <w:t>Xn</w:t>
      </w:r>
      <w:proofErr w:type="spellEnd"/>
      <w:r w:rsidR="001A3E17">
        <w:rPr>
          <w:lang w:val="en-US" w:eastAsia="ja-JP"/>
        </w:rPr>
        <w:t>-AP NG-RAN NODE CONFIGURATION UPDATE/RESPONSE Messages.</w:t>
      </w:r>
    </w:p>
    <w:p w14:paraId="74260849" w14:textId="7C1897A4" w:rsidR="001A3E17" w:rsidRPr="00F97EB0" w:rsidRDefault="001A3E17" w:rsidP="009D6745">
      <w:pPr>
        <w:pStyle w:val="Proposal"/>
        <w:ind w:left="1080" w:hanging="1080"/>
      </w:pPr>
      <w:bookmarkStart w:id="32" w:name="_Toc134567552"/>
      <w:bookmarkStart w:id="33" w:name="_Toc142493068"/>
      <w:r w:rsidRPr="00F97EB0">
        <w:t xml:space="preserve">Introduce </w:t>
      </w:r>
      <w:r>
        <w:t xml:space="preserve">both </w:t>
      </w:r>
      <w:r w:rsidR="001D311E">
        <w:t xml:space="preserve">R18 </w:t>
      </w:r>
      <w:r>
        <w:t xml:space="preserve">Multicast and </w:t>
      </w:r>
      <w:r w:rsidR="001D311E">
        <w:t xml:space="preserve">R17 </w:t>
      </w:r>
      <w:r>
        <w:t xml:space="preserve">Broadcast neighbour cell list information exchange in </w:t>
      </w:r>
      <w:proofErr w:type="spellStart"/>
      <w:r w:rsidRPr="00F97EB0">
        <w:t>Xn</w:t>
      </w:r>
      <w:proofErr w:type="spellEnd"/>
      <w:r>
        <w:t>-</w:t>
      </w:r>
      <w:r w:rsidRPr="00F97EB0">
        <w:t xml:space="preserve">AP </w:t>
      </w:r>
      <w:r w:rsidRPr="009D6745">
        <w:t>NG-RAN NODE CONFIGURATION UPDATE/RESPONSE messages</w:t>
      </w:r>
      <w:r w:rsidRPr="00F97EB0">
        <w:t>.</w:t>
      </w:r>
      <w:bookmarkEnd w:id="32"/>
      <w:bookmarkEnd w:id="33"/>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5AA733DF" w14:textId="77777777" w:rsidR="0048122B" w:rsidRPr="0048122B" w:rsidRDefault="00FF4388" w:rsidP="0048122B">
      <w:pPr>
        <w:pStyle w:val="TOC1"/>
        <w:ind w:left="1350" w:hanging="1350"/>
        <w:rPr>
          <w:rFonts w:asciiTheme="minorHAnsi" w:eastAsiaTheme="minorEastAsia" w:hAnsiTheme="minorHAnsi" w:cstheme="minorBidi"/>
          <w:b/>
          <w:noProof/>
          <w:kern w:val="2"/>
          <w:sz w:val="22"/>
          <w:szCs w:val="22"/>
          <w:lang w:val="en-US"/>
          <w14:ligatures w14:val="standardContextual"/>
        </w:rPr>
      </w:pPr>
      <w:r w:rsidRPr="0048122B">
        <w:rPr>
          <w:b/>
        </w:rPr>
        <w:fldChar w:fldCharType="begin"/>
      </w:r>
      <w:r w:rsidRPr="0048122B">
        <w:rPr>
          <w:b/>
        </w:rPr>
        <w:instrText xml:space="preserve"> TOC \t "Observation" \z \n</w:instrText>
      </w:r>
      <w:r w:rsidRPr="0048122B">
        <w:rPr>
          <w:b/>
        </w:rPr>
        <w:fldChar w:fldCharType="separate"/>
      </w:r>
      <w:r w:rsidR="0048122B" w:rsidRPr="0048122B">
        <w:rPr>
          <w:b/>
          <w:noProof/>
          <w:lang w:val="en-US" w:eastAsia="ja-JP"/>
        </w:rPr>
        <w:t>Observation 1.</w:t>
      </w:r>
      <w:r w:rsidR="0048122B" w:rsidRPr="0048122B">
        <w:rPr>
          <w:rFonts w:asciiTheme="minorHAnsi" w:eastAsiaTheme="minorEastAsia" w:hAnsiTheme="minorHAnsi" w:cstheme="minorBidi"/>
          <w:b/>
          <w:noProof/>
          <w:kern w:val="2"/>
          <w:sz w:val="22"/>
          <w:szCs w:val="22"/>
          <w:lang w:val="en-US"/>
          <w14:ligatures w14:val="standardContextual"/>
        </w:rPr>
        <w:tab/>
      </w:r>
      <w:r w:rsidR="0048122B" w:rsidRPr="0048122B">
        <w:rPr>
          <w:b/>
          <w:noProof/>
          <w:lang w:val="en-US" w:eastAsia="ja-JP"/>
        </w:rPr>
        <w:t>RAN2 agreed to introduce new indication per TMGI in RRC Group Paging Message to inform RRC_INACTIVE UEs to start receiving activated Multicast session.</w:t>
      </w:r>
    </w:p>
    <w:p w14:paraId="5B7DE014" w14:textId="77777777" w:rsidR="0048122B" w:rsidRPr="0048122B" w:rsidRDefault="0048122B" w:rsidP="0048122B">
      <w:pPr>
        <w:pStyle w:val="TOC1"/>
        <w:ind w:left="1350" w:hanging="1350"/>
        <w:rPr>
          <w:rFonts w:asciiTheme="minorHAnsi" w:eastAsiaTheme="minorEastAsia" w:hAnsiTheme="minorHAnsi" w:cstheme="minorBidi"/>
          <w:b/>
          <w:noProof/>
          <w:kern w:val="2"/>
          <w:sz w:val="22"/>
          <w:szCs w:val="22"/>
          <w:lang w:val="en-US"/>
          <w14:ligatures w14:val="standardContextual"/>
        </w:rPr>
      </w:pPr>
      <w:r w:rsidRPr="0048122B">
        <w:rPr>
          <w:b/>
          <w:noProof/>
          <w:lang w:val="en-US" w:eastAsia="ja-JP"/>
        </w:rPr>
        <w:t>Observation 2.</w:t>
      </w:r>
      <w:r w:rsidRPr="0048122B">
        <w:rPr>
          <w:rFonts w:asciiTheme="minorHAnsi" w:eastAsiaTheme="minorEastAsia" w:hAnsiTheme="minorHAnsi" w:cstheme="minorBidi"/>
          <w:b/>
          <w:noProof/>
          <w:kern w:val="2"/>
          <w:sz w:val="22"/>
          <w:szCs w:val="22"/>
          <w:lang w:val="en-US"/>
          <w14:ligatures w14:val="standardContextual"/>
        </w:rPr>
        <w:tab/>
      </w:r>
      <w:r w:rsidRPr="0048122B">
        <w:rPr>
          <w:b/>
          <w:noProof/>
          <w:lang w:val="en-US" w:eastAsia="ja-JP"/>
        </w:rPr>
        <w:t>RAN2 agreed to use MCCH for notifying Multicast session deactivation for UEs receiving Multicast service in RRC_INACTIVE state.</w:t>
      </w:r>
    </w:p>
    <w:p w14:paraId="43034AD2" w14:textId="77777777" w:rsidR="0048122B" w:rsidRDefault="00FF4388" w:rsidP="0048122B">
      <w:pPr>
        <w:tabs>
          <w:tab w:val="left" w:pos="1320"/>
        </w:tabs>
        <w:ind w:left="1350" w:hanging="1350"/>
        <w:rPr>
          <w:b/>
        </w:rPr>
      </w:pPr>
      <w:r w:rsidRPr="0048122B">
        <w:rPr>
          <w:b/>
        </w:rPr>
        <w:fldChar w:fldCharType="end"/>
      </w:r>
    </w:p>
    <w:p w14:paraId="37FFE756" w14:textId="537ED020" w:rsidR="00F81BB5" w:rsidRDefault="00FF4388" w:rsidP="0048122B">
      <w:pPr>
        <w:tabs>
          <w:tab w:val="left" w:pos="1320"/>
        </w:tabs>
        <w:ind w:left="1350" w:hanging="1350"/>
      </w:pPr>
      <w:r>
        <w:t>Based on the</w:t>
      </w:r>
      <w:r w:rsidR="00CC0FBD">
        <w:t>se</w:t>
      </w:r>
      <w:r>
        <w:t xml:space="preserve"> observations</w:t>
      </w:r>
      <w:r w:rsidR="00CC0FBD">
        <w:t xml:space="preserve"> and discussion above</w:t>
      </w:r>
      <w:r>
        <w:t>, we have the following proposals:</w:t>
      </w:r>
    </w:p>
    <w:p w14:paraId="56C70DCC" w14:textId="77777777" w:rsidR="006F16E6" w:rsidRPr="006F16E6" w:rsidRDefault="00A5464A">
      <w:pPr>
        <w:pStyle w:val="TOC1"/>
        <w:rPr>
          <w:rFonts w:asciiTheme="minorHAnsi" w:eastAsiaTheme="minorEastAsia" w:hAnsiTheme="minorHAnsi" w:cstheme="minorBidi"/>
          <w:b/>
          <w:bCs/>
          <w:noProof/>
          <w:kern w:val="2"/>
          <w:sz w:val="22"/>
          <w:szCs w:val="22"/>
          <w:lang w:val="en-US"/>
          <w14:ligatures w14:val="standardContextual"/>
        </w:rPr>
      </w:pPr>
      <w:r w:rsidRPr="006F16E6">
        <w:rPr>
          <w:b/>
          <w:bCs/>
        </w:rPr>
        <w:fldChar w:fldCharType="begin"/>
      </w:r>
      <w:r w:rsidRPr="006F16E6">
        <w:rPr>
          <w:b/>
          <w:bCs/>
        </w:rPr>
        <w:instrText xml:space="preserve"> TOC \t "Proposal" \z \n</w:instrText>
      </w:r>
      <w:r w:rsidRPr="006F16E6">
        <w:rPr>
          <w:b/>
          <w:bCs/>
        </w:rPr>
        <w:fldChar w:fldCharType="separate"/>
      </w:r>
      <w:r w:rsidR="006F16E6" w:rsidRPr="006F16E6">
        <w:rPr>
          <w:b/>
          <w:bCs/>
          <w:noProof/>
        </w:rPr>
        <w:t>Proposal 1.</w:t>
      </w:r>
      <w:r w:rsidR="006F16E6" w:rsidRPr="006F16E6">
        <w:rPr>
          <w:rFonts w:asciiTheme="minorHAnsi" w:eastAsiaTheme="minorEastAsia" w:hAnsiTheme="minorHAnsi" w:cstheme="minorBidi"/>
          <w:b/>
          <w:bCs/>
          <w:noProof/>
          <w:kern w:val="2"/>
          <w:sz w:val="22"/>
          <w:szCs w:val="22"/>
          <w:lang w:val="en-US"/>
          <w14:ligatures w14:val="standardContextual"/>
        </w:rPr>
        <w:tab/>
      </w:r>
      <w:r w:rsidR="006F16E6" w:rsidRPr="006F16E6">
        <w:rPr>
          <w:b/>
          <w:bCs/>
          <w:noProof/>
        </w:rPr>
        <w:t>Introduce the new SIBxx in the gNB-DU System Information IE, which is contained in F1 SETUP REQUEST message and GNB-DU CONFIGURATION UPDATE message. Detailed signalling pending on RAN2 progress.</w:t>
      </w:r>
    </w:p>
    <w:p w14:paraId="2D691F1B" w14:textId="77777777" w:rsidR="006F16E6" w:rsidRPr="006F16E6" w:rsidRDefault="006F16E6">
      <w:pPr>
        <w:pStyle w:val="TOC1"/>
        <w:rPr>
          <w:rFonts w:asciiTheme="minorHAnsi" w:eastAsiaTheme="minorEastAsia" w:hAnsiTheme="minorHAnsi" w:cstheme="minorBidi"/>
          <w:b/>
          <w:bCs/>
          <w:noProof/>
          <w:kern w:val="2"/>
          <w:sz w:val="22"/>
          <w:szCs w:val="22"/>
          <w:lang w:val="en-US"/>
          <w14:ligatures w14:val="standardContextual"/>
        </w:rPr>
      </w:pPr>
      <w:r w:rsidRPr="006F16E6">
        <w:rPr>
          <w:b/>
          <w:bCs/>
          <w:noProof/>
        </w:rPr>
        <w:t>Proposal 2.</w:t>
      </w:r>
      <w:r w:rsidRPr="006F16E6">
        <w:rPr>
          <w:rFonts w:asciiTheme="minorHAnsi" w:eastAsiaTheme="minorEastAsia" w:hAnsiTheme="minorHAnsi" w:cstheme="minorBidi"/>
          <w:b/>
          <w:bCs/>
          <w:noProof/>
          <w:kern w:val="2"/>
          <w:sz w:val="22"/>
          <w:szCs w:val="22"/>
          <w:lang w:val="en-US"/>
          <w14:ligatures w14:val="standardContextual"/>
        </w:rPr>
        <w:tab/>
      </w:r>
      <w:r w:rsidRPr="006F16E6">
        <w:rPr>
          <w:b/>
          <w:bCs/>
          <w:noProof/>
        </w:rPr>
        <w:t xml:space="preserve">Introduce “Multicast MBS CU to DU RRC Information” including PDCP configuration and neighbour cell information in F1-AP Multicast Context Setup and Multicast Context </w:t>
      </w:r>
      <w:r w:rsidRPr="006F16E6">
        <w:rPr>
          <w:b/>
          <w:bCs/>
          <w:noProof/>
        </w:rPr>
        <w:lastRenderedPageBreak/>
        <w:t>Modification procedures to enable DU generate Multicast MRB configuration and transmit using new Multicast MCCH channel and keep Multicast MRB configuration even when all Multicast UEs are released into RRC_INACTIVE state.</w:t>
      </w:r>
    </w:p>
    <w:p w14:paraId="5482B332" w14:textId="77777777" w:rsidR="006F16E6" w:rsidRPr="006F16E6" w:rsidRDefault="006F16E6">
      <w:pPr>
        <w:pStyle w:val="TOC1"/>
        <w:rPr>
          <w:rFonts w:asciiTheme="minorHAnsi" w:eastAsiaTheme="minorEastAsia" w:hAnsiTheme="minorHAnsi" w:cstheme="minorBidi"/>
          <w:b/>
          <w:bCs/>
          <w:noProof/>
          <w:kern w:val="2"/>
          <w:sz w:val="22"/>
          <w:szCs w:val="22"/>
          <w:lang w:val="en-US"/>
          <w14:ligatures w14:val="standardContextual"/>
        </w:rPr>
      </w:pPr>
      <w:r w:rsidRPr="006F16E6">
        <w:rPr>
          <w:b/>
          <w:bCs/>
          <w:noProof/>
        </w:rPr>
        <w:t>Proposal 3.</w:t>
      </w:r>
      <w:r w:rsidRPr="006F16E6">
        <w:rPr>
          <w:rFonts w:asciiTheme="minorHAnsi" w:eastAsiaTheme="minorEastAsia" w:hAnsiTheme="minorHAnsi" w:cstheme="minorBidi"/>
          <w:b/>
          <w:bCs/>
          <w:noProof/>
          <w:kern w:val="2"/>
          <w:sz w:val="22"/>
          <w:szCs w:val="22"/>
          <w:lang w:val="en-US"/>
          <w14:ligatures w14:val="standardContextual"/>
        </w:rPr>
        <w:tab/>
      </w:r>
      <w:r w:rsidRPr="006F16E6">
        <w:rPr>
          <w:b/>
          <w:bCs/>
          <w:noProof/>
        </w:rPr>
        <w:t>CU-CP uses F1-AP common Broadcast management signalling procedures to retrieve Multicast MRB configuration from DU and deliver to UEs using RRC Release message including Multicast MRB configuration for receiving Multicast service in RRC_INACTIVE state.</w:t>
      </w:r>
    </w:p>
    <w:p w14:paraId="35215C88" w14:textId="77777777" w:rsidR="006F16E6" w:rsidRPr="006F16E6" w:rsidRDefault="006F16E6">
      <w:pPr>
        <w:pStyle w:val="TOC1"/>
        <w:rPr>
          <w:rFonts w:asciiTheme="minorHAnsi" w:eastAsiaTheme="minorEastAsia" w:hAnsiTheme="minorHAnsi" w:cstheme="minorBidi"/>
          <w:b/>
          <w:bCs/>
          <w:noProof/>
          <w:kern w:val="2"/>
          <w:sz w:val="22"/>
          <w:szCs w:val="22"/>
          <w:lang w:val="en-US"/>
          <w14:ligatures w14:val="standardContextual"/>
        </w:rPr>
      </w:pPr>
      <w:r w:rsidRPr="006F16E6">
        <w:rPr>
          <w:b/>
          <w:bCs/>
          <w:noProof/>
        </w:rPr>
        <w:t>Proposal 4.</w:t>
      </w:r>
      <w:r w:rsidRPr="006F16E6">
        <w:rPr>
          <w:rFonts w:asciiTheme="minorHAnsi" w:eastAsiaTheme="minorEastAsia" w:hAnsiTheme="minorHAnsi" w:cstheme="minorBidi"/>
          <w:b/>
          <w:bCs/>
          <w:noProof/>
          <w:kern w:val="2"/>
          <w:sz w:val="22"/>
          <w:szCs w:val="22"/>
          <w:lang w:val="en-US"/>
          <w14:ligatures w14:val="standardContextual"/>
        </w:rPr>
        <w:tab/>
      </w:r>
      <w:r w:rsidRPr="006F16E6">
        <w:rPr>
          <w:b/>
          <w:bCs/>
          <w:noProof/>
        </w:rPr>
        <w:t>Introduce new indicator per MBS Session ID in both F1 and Xn Multicast Group Paging messages to indicate to DU about R18 Multicast RRC_INACTIVE capable UEs can start receiving Multicast session upon receiving enhanced Multicast Group paging message for Multicast activation or data resumption and without resuming RRC connection.</w:t>
      </w:r>
    </w:p>
    <w:p w14:paraId="5BE79F4D" w14:textId="77777777" w:rsidR="006F16E6" w:rsidRPr="006F16E6" w:rsidRDefault="006F16E6">
      <w:pPr>
        <w:pStyle w:val="TOC1"/>
        <w:rPr>
          <w:rFonts w:asciiTheme="minorHAnsi" w:eastAsiaTheme="minorEastAsia" w:hAnsiTheme="minorHAnsi" w:cstheme="minorBidi"/>
          <w:b/>
          <w:bCs/>
          <w:noProof/>
          <w:kern w:val="2"/>
          <w:sz w:val="22"/>
          <w:szCs w:val="22"/>
          <w:lang w:val="en-US"/>
          <w14:ligatures w14:val="standardContextual"/>
        </w:rPr>
      </w:pPr>
      <w:r w:rsidRPr="006F16E6">
        <w:rPr>
          <w:b/>
          <w:bCs/>
          <w:noProof/>
        </w:rPr>
        <w:t>Proposal 5.</w:t>
      </w:r>
      <w:r w:rsidRPr="006F16E6">
        <w:rPr>
          <w:rFonts w:asciiTheme="minorHAnsi" w:eastAsiaTheme="minorEastAsia" w:hAnsiTheme="minorHAnsi" w:cstheme="minorBidi"/>
          <w:b/>
          <w:bCs/>
          <w:noProof/>
          <w:kern w:val="2"/>
          <w:sz w:val="22"/>
          <w:szCs w:val="22"/>
          <w:lang w:val="en-US"/>
          <w14:ligatures w14:val="standardContextual"/>
        </w:rPr>
        <w:tab/>
      </w:r>
      <w:r w:rsidRPr="006F16E6">
        <w:rPr>
          <w:b/>
          <w:bCs/>
          <w:noProof/>
        </w:rPr>
        <w:t>Introduce Multicast session deactivation indicator IE in F1-AP BROADCAST CONTEXT MODIFICATION REQUEST message inform DU about Multicast session deactivation and DU uses MCCH based deactivation indication to inform RRC_INACTIVE UEs about Multicast session deactivation.</w:t>
      </w:r>
    </w:p>
    <w:p w14:paraId="5FD73B44" w14:textId="77777777" w:rsidR="006F16E6" w:rsidRPr="006F16E6" w:rsidRDefault="006F16E6">
      <w:pPr>
        <w:pStyle w:val="TOC1"/>
        <w:rPr>
          <w:rFonts w:asciiTheme="minorHAnsi" w:eastAsiaTheme="minorEastAsia" w:hAnsiTheme="minorHAnsi" w:cstheme="minorBidi"/>
          <w:b/>
          <w:bCs/>
          <w:noProof/>
          <w:kern w:val="2"/>
          <w:sz w:val="22"/>
          <w:szCs w:val="22"/>
          <w:lang w:val="en-US"/>
          <w14:ligatures w14:val="standardContextual"/>
        </w:rPr>
      </w:pPr>
      <w:r w:rsidRPr="006F16E6">
        <w:rPr>
          <w:b/>
          <w:bCs/>
          <w:noProof/>
        </w:rPr>
        <w:t>Proposal 6.</w:t>
      </w:r>
      <w:r w:rsidRPr="006F16E6">
        <w:rPr>
          <w:rFonts w:asciiTheme="minorHAnsi" w:eastAsiaTheme="minorEastAsia" w:hAnsiTheme="minorHAnsi" w:cstheme="minorBidi"/>
          <w:b/>
          <w:bCs/>
          <w:noProof/>
          <w:kern w:val="2"/>
          <w:sz w:val="22"/>
          <w:szCs w:val="22"/>
          <w:lang w:val="en-US"/>
          <w14:ligatures w14:val="standardContextual"/>
        </w:rPr>
        <w:tab/>
      </w:r>
      <w:r w:rsidRPr="006F16E6">
        <w:rPr>
          <w:b/>
          <w:bCs/>
          <w:noProof/>
        </w:rPr>
        <w:t>Introduce both R18 Multicast and R17 Broadcast neighbour cell list information exchange in Xn-AP NG-RAN NODE CONFIGURATION UPDATE/RESPONSE messages.</w:t>
      </w:r>
    </w:p>
    <w:p w14:paraId="3A049B0D" w14:textId="5F0987ED" w:rsidR="00E219ED" w:rsidRDefault="00A5464A" w:rsidP="003B7898">
      <w:pPr>
        <w:pStyle w:val="Proposal"/>
        <w:numPr>
          <w:ilvl w:val="0"/>
          <w:numId w:val="0"/>
        </w:numPr>
        <w:ind w:left="990"/>
      </w:pPr>
      <w:r w:rsidRPr="006F16E6">
        <w:rPr>
          <w:bCs/>
        </w:rPr>
        <w:fldChar w:fldCharType="end"/>
      </w:r>
    </w:p>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198AA62E" w:rsidR="00E219ED" w:rsidRDefault="00E219ED" w:rsidP="00E219ED">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7715F133" w14:textId="3F6A3FB8" w:rsidR="00437A02" w:rsidRDefault="00437A02" w:rsidP="00E219ED">
      <w:pPr>
        <w:spacing w:after="0" w:line="276" w:lineRule="auto"/>
      </w:pPr>
      <w:r>
        <w:t xml:space="preserve">[2] R3-231030: </w:t>
      </w:r>
      <w:r w:rsidRPr="00437A02">
        <w:rPr>
          <w:rFonts w:hint="eastAsia"/>
        </w:rPr>
        <w:t>Reply</w:t>
      </w:r>
      <w:r w:rsidRPr="00437A02">
        <w:t xml:space="preserve"> LS on FS_5MBS_Ph2 progress</w:t>
      </w:r>
    </w:p>
    <w:p w14:paraId="6A1B4B7C" w14:textId="18F11107" w:rsidR="002A75C5" w:rsidRDefault="002A75C5" w:rsidP="00E219ED">
      <w:pPr>
        <w:spacing w:after="0" w:line="276" w:lineRule="auto"/>
        <w:rPr>
          <w:lang w:eastAsia="ko-KR"/>
        </w:rPr>
      </w:pPr>
      <w:r>
        <w:t xml:space="preserve">[3] </w:t>
      </w:r>
      <w:r w:rsidRPr="002A75C5">
        <w:t>S2-2303396: Support</w:t>
      </w:r>
      <w:r>
        <w:rPr>
          <w:lang w:val="en-US" w:eastAsia="ko-KR"/>
        </w:rPr>
        <w:t xml:space="preserve"> of </w:t>
      </w:r>
      <w:r>
        <w:rPr>
          <w:lang w:eastAsia="ko-KR"/>
        </w:rPr>
        <w:t>RRC Inactive state reception for MBS session</w:t>
      </w:r>
    </w:p>
    <w:p w14:paraId="7326F003" w14:textId="3D4E7423" w:rsidR="002A75C5" w:rsidRDefault="002A75C5" w:rsidP="00E219ED">
      <w:pPr>
        <w:spacing w:after="0" w:line="276" w:lineRule="auto"/>
      </w:pPr>
      <w:r>
        <w:rPr>
          <w:lang w:eastAsia="ko-KR"/>
        </w:rPr>
        <w:t xml:space="preserve">[4] </w:t>
      </w:r>
      <w:r w:rsidRPr="002A75C5">
        <w:t xml:space="preserve">S2-2303395: </w:t>
      </w:r>
      <w:r w:rsidRPr="007029CA">
        <w:t>Support</w:t>
      </w:r>
      <w:r w:rsidRPr="007029CA">
        <w:rPr>
          <w:lang w:eastAsia="ko-KR"/>
        </w:rPr>
        <w:t xml:space="preserve"> RRC_INACTIVE UE receiving multicast MBS </w:t>
      </w:r>
      <w:proofErr w:type="gramStart"/>
      <w:r w:rsidRPr="007029CA">
        <w:rPr>
          <w:lang w:eastAsia="ko-KR"/>
        </w:rPr>
        <w:t>data</w:t>
      </w:r>
      <w:proofErr w:type="gramEnd"/>
    </w:p>
    <w:p w14:paraId="49688F0D" w14:textId="3A4A5B52" w:rsidR="00137D4E" w:rsidRPr="003639B5" w:rsidRDefault="00137D4E" w:rsidP="007731A1"/>
    <w:p w14:paraId="712A815A" w14:textId="0762FD7D" w:rsidR="007F6909" w:rsidRDefault="007F6909" w:rsidP="007F6909">
      <w:pPr>
        <w:pStyle w:val="Heading1"/>
        <w:rPr>
          <w:rFonts w:ascii="Times New Roman" w:hAnsi="Times New Roman"/>
        </w:rPr>
      </w:pPr>
      <w:r w:rsidRPr="00E219ED">
        <w:rPr>
          <w:rFonts w:ascii="Times New Roman" w:hAnsi="Times New Roman"/>
        </w:rPr>
        <w:t>R</w:t>
      </w:r>
      <w:r>
        <w:rPr>
          <w:rFonts w:ascii="Times New Roman" w:hAnsi="Times New Roman"/>
        </w:rPr>
        <w:t>AN2 Agreements</w:t>
      </w:r>
    </w:p>
    <w:p w14:paraId="60A3E2B4" w14:textId="66C5AC1C" w:rsidR="00757CF8" w:rsidRPr="00757CF8" w:rsidRDefault="00757CF8" w:rsidP="00757CF8">
      <w:pPr>
        <w:rPr>
          <w:b/>
          <w:bCs/>
        </w:rPr>
      </w:pPr>
      <w:r w:rsidRPr="00757CF8">
        <w:rPr>
          <w:b/>
          <w:bCs/>
          <w:highlight w:val="yellow"/>
        </w:rPr>
        <w:t>RAN2#119:</w:t>
      </w:r>
    </w:p>
    <w:p w14:paraId="31C0EFD8" w14:textId="72B4761F" w:rsidR="00757CF8" w:rsidRDefault="00757CF8" w:rsidP="00757CF8">
      <w:pPr>
        <w:spacing w:after="160"/>
        <w:rPr>
          <w:rFonts w:ascii="Yu Mincho" w:eastAsia="Yu Mincho" w:hAnsi="Yu Mincho"/>
          <w:lang w:val="en-US"/>
        </w:rPr>
      </w:pPr>
      <w:r>
        <w:rPr>
          <w:rFonts w:ascii="Yu Mincho" w:eastAsia="Yu Mincho" w:hAnsi="Yu Mincho" w:hint="eastAsia"/>
          <w:b/>
          <w:bCs/>
          <w:u w:val="single"/>
        </w:rPr>
        <w:t>Multicast reception in RRC_INACTIVE</w:t>
      </w:r>
    </w:p>
    <w:p w14:paraId="51BDF2BB"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In Rel-18, multicast reception for UEs in INACTIVE supports at least the following scenarios, with the assumption that the UE already has a valid PTM configuration:</w:t>
      </w:r>
    </w:p>
    <w:p w14:paraId="7F15D1C9"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Scenario 1: a UE has been receiving multicast in CONNECTED, and it enters INACTIVE and continues the multicast reception.</w:t>
      </w:r>
    </w:p>
    <w:p w14:paraId="031E14C5"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Scenario 2: a UE has joined a multicast session and has been directed to INACTIVE, the UE starts to receive the multicast session</w:t>
      </w:r>
    </w:p>
    <w:p w14:paraId="340F69B6"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FFS for state changes, </w:t>
      </w:r>
      <w:proofErr w:type="gramStart"/>
      <w:r w:rsidRPr="00633472">
        <w:rPr>
          <w:rFonts w:ascii="Arial" w:eastAsia="MS Mincho" w:hAnsi="Arial" w:hint="eastAsia"/>
          <w:b/>
          <w:szCs w:val="24"/>
          <w:lang w:val="en-US" w:eastAsia="en-GB"/>
        </w:rPr>
        <w:t>e.g.</w:t>
      </w:r>
      <w:proofErr w:type="gramEnd"/>
      <w:r w:rsidRPr="00633472">
        <w:rPr>
          <w:rFonts w:ascii="Arial" w:eastAsia="MS Mincho" w:hAnsi="Arial" w:hint="eastAsia"/>
          <w:b/>
          <w:szCs w:val="24"/>
          <w:lang w:val="en-US" w:eastAsia="en-GB"/>
        </w:rPr>
        <w:t xml:space="preserve"> due to service being not provided in INACTIVE anymore etc.</w:t>
      </w:r>
    </w:p>
    <w:p w14:paraId="048D38BA" w14:textId="4868A5FB"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 It is up to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to decide whether a multicast session may be received by UE(s) in INACTIVE. FFS what information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may be provided to form such decision (related to SA2 discussion).</w:t>
      </w:r>
    </w:p>
    <w:p w14:paraId="38C5E8CD"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It is supported that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transmit one multicast session to both UEs in CONNECTED and INACTIVE in the same cell. FFS how the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configures this. </w:t>
      </w:r>
    </w:p>
    <w:p w14:paraId="1B80C0EA"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It is assumed the network can choose which UEs receive in RRC INACTIVE and which in RRC Connected and can move UEs between the states for Multicast service reception.</w:t>
      </w:r>
    </w:p>
    <w:p w14:paraId="799ECCC0" w14:textId="7D68E725" w:rsidR="00757CF8" w:rsidRPr="00757CF8" w:rsidRDefault="00757CF8" w:rsidP="00757CF8">
      <w:pPr>
        <w:spacing w:after="160"/>
        <w:rPr>
          <w:rFonts w:ascii="Arial" w:eastAsia="MS Mincho" w:hAnsi="Arial"/>
          <w:b/>
          <w:szCs w:val="24"/>
          <w:lang w:val="en-US" w:eastAsia="en-GB"/>
        </w:rPr>
      </w:pPr>
      <w:r>
        <w:rPr>
          <w:rFonts w:ascii="Yu Mincho" w:eastAsia="Yu Mincho" w:hAnsi="Yu Mincho" w:hint="eastAsia"/>
        </w:rPr>
        <w:lastRenderedPageBreak/>
        <w:t> </w:t>
      </w:r>
      <w:r w:rsidRPr="00757CF8">
        <w:rPr>
          <w:rFonts w:ascii="Arial" w:eastAsia="MS Mincho" w:hAnsi="Arial" w:hint="eastAsia"/>
          <w:b/>
          <w:szCs w:val="24"/>
          <w:lang w:val="en-US" w:eastAsia="en-GB"/>
        </w:rPr>
        <w:t>The following is taken as baseline: we assume the same PDCCH/PDSCH resources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resources used for MTCH) can be used for all UEs (including UEs in CONNECTED and/or INACTIVE states) for receiving the same multicast session. Different configuration/resources are not precluded as well. FFS what exactly can be common and what not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HARQ, SPS etc.) and what is needed in addition (to legacy PTM config).</w:t>
      </w:r>
    </w:p>
    <w:p w14:paraId="175F8800"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For PTM configuration delivery, RAN2 further investigates the following solutions:</w:t>
      </w:r>
    </w:p>
    <w:p w14:paraId="46F117A8"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Option 1: Dedicated signalling</w:t>
      </w:r>
    </w:p>
    <w:p w14:paraId="2A254F97"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Option 2: Solution based on SIB+</w:t>
      </w:r>
      <w:proofErr w:type="gramStart"/>
      <w:r w:rsidRPr="00757CF8">
        <w:rPr>
          <w:rFonts w:ascii="Arial" w:eastAsia="MS Mincho" w:hAnsi="Arial" w:hint="eastAsia"/>
          <w:b/>
          <w:szCs w:val="24"/>
          <w:lang w:val="en-US" w:eastAsia="en-GB"/>
        </w:rPr>
        <w:t>MCCH</w:t>
      </w:r>
      <w:proofErr w:type="gramEnd"/>
    </w:p>
    <w:p w14:paraId="746B193C"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 xml:space="preserve">We do not preclude some </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mix</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 xml:space="preserve"> of the </w:t>
      </w:r>
      <w:proofErr w:type="gramStart"/>
      <w:r w:rsidRPr="00757CF8">
        <w:rPr>
          <w:rFonts w:ascii="Arial" w:eastAsia="MS Mincho" w:hAnsi="Arial" w:hint="eastAsia"/>
          <w:b/>
          <w:szCs w:val="24"/>
          <w:lang w:val="en-US" w:eastAsia="en-GB"/>
        </w:rPr>
        <w:t>options</w:t>
      </w:r>
      <w:proofErr w:type="gramEnd"/>
    </w:p>
    <w:p w14:paraId="576EEB8E" w14:textId="2B6432F9"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HARQ feedback and PTP are not supported for multicast reception in RRC_INACTIVE.</w:t>
      </w:r>
    </w:p>
    <w:p w14:paraId="6737F92C" w14:textId="3E04471C"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Multicast service continuity after cell reselection in RRC_INACTIVE state (</w:t>
      </w:r>
      <w:proofErr w:type="gramStart"/>
      <w:r w:rsidRPr="00757CF8">
        <w:rPr>
          <w:rFonts w:ascii="Arial" w:eastAsia="MS Mincho" w:hAnsi="Arial" w:hint="eastAsia"/>
          <w:b/>
          <w:szCs w:val="24"/>
          <w:lang w:val="en-US" w:eastAsia="en-GB"/>
        </w:rPr>
        <w:t>i.e.</w:t>
      </w:r>
      <w:proofErr w:type="gramEnd"/>
      <w:r w:rsidRPr="00757CF8">
        <w:rPr>
          <w:rFonts w:ascii="Arial" w:eastAsia="MS Mincho" w:hAnsi="Arial" w:hint="eastAsia"/>
          <w:b/>
          <w:szCs w:val="24"/>
          <w:lang w:val="en-US" w:eastAsia="en-GB"/>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57CF8">
        <w:rPr>
          <w:rFonts w:ascii="Arial" w:eastAsia="MS Mincho" w:hAnsi="Arial" w:hint="eastAsia"/>
          <w:b/>
          <w:szCs w:val="24"/>
          <w:lang w:val="en-US" w:eastAsia="en-GB"/>
        </w:rPr>
        <w:t>gNB</w:t>
      </w:r>
      <w:proofErr w:type="spellEnd"/>
      <w:r w:rsidRPr="00757CF8">
        <w:rPr>
          <w:rFonts w:ascii="Arial" w:eastAsia="MS Mincho" w:hAnsi="Arial" w:hint="eastAsia"/>
          <w:b/>
          <w:szCs w:val="24"/>
          <w:lang w:val="en-US" w:eastAsia="en-GB"/>
        </w:rPr>
        <w:t xml:space="preserve"> mobility.</w:t>
      </w:r>
    </w:p>
    <w:p w14:paraId="695EF189"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Upon cell reselection to neighbour cells during active multicast session, if the configuration of the session is not available for the new cell for UEs in INACTIVE, then the UE is required to resume RRC connection to get the Multicast MRB configuration.</w:t>
      </w:r>
    </w:p>
    <w:p w14:paraId="7BA361FF" w14:textId="6B257A47" w:rsidR="00757CF8" w:rsidRPr="00757CF8" w:rsidRDefault="00757CF8" w:rsidP="00757CF8">
      <w:pPr>
        <w:rPr>
          <w:b/>
          <w:bCs/>
        </w:rPr>
      </w:pPr>
      <w:r w:rsidRPr="00757CF8">
        <w:rPr>
          <w:b/>
          <w:bCs/>
          <w:highlight w:val="yellow"/>
        </w:rPr>
        <w:t>RAN2#119</w:t>
      </w:r>
      <w:proofErr w:type="gramStart"/>
      <w:r>
        <w:rPr>
          <w:b/>
          <w:bCs/>
          <w:highlight w:val="yellow"/>
        </w:rPr>
        <w:t>bis</w:t>
      </w:r>
      <w:r w:rsidRPr="00757CF8">
        <w:rPr>
          <w:b/>
          <w:bCs/>
          <w:highlight w:val="yellow"/>
        </w:rPr>
        <w:t xml:space="preserve"> :</w:t>
      </w:r>
      <w:proofErr w:type="gramEnd"/>
    </w:p>
    <w:p w14:paraId="530268EE"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1:</w:t>
      </w:r>
    </w:p>
    <w:p w14:paraId="1E805CB6"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3D717B53"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Pr>
          <w:lang w:val="en-US"/>
        </w:rPr>
        <w:t xml:space="preserve"> and/or </w:t>
      </w:r>
      <w:proofErr w:type="spellStart"/>
      <w:r>
        <w:rPr>
          <w:lang w:val="en-US"/>
        </w:rPr>
        <w:t>RRCResume</w:t>
      </w:r>
      <w:proofErr w:type="spellEnd"/>
      <w:r w:rsidRPr="002D2FD1">
        <w:rPr>
          <w:lang w:val="en-US"/>
        </w:rPr>
        <w:t xml:space="preserve"> (details FFS)</w:t>
      </w:r>
    </w:p>
    <w:p w14:paraId="4594E463" w14:textId="77777777" w:rsidR="007F6909" w:rsidRDefault="007F6909" w:rsidP="007F6909">
      <w:pPr>
        <w:pStyle w:val="Agreement"/>
        <w:numPr>
          <w:ilvl w:val="0"/>
          <w:numId w:val="0"/>
        </w:numPr>
        <w:tabs>
          <w:tab w:val="num" w:pos="360"/>
        </w:tabs>
        <w:ind w:left="360"/>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7C0A7D82"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2:</w:t>
      </w:r>
    </w:p>
    <w:p w14:paraId="397DD25F" w14:textId="77777777" w:rsidR="007F6909" w:rsidRPr="002D2FD1" w:rsidRDefault="007F6909" w:rsidP="007F6909">
      <w:pPr>
        <w:pStyle w:val="Agreement"/>
        <w:numPr>
          <w:ilvl w:val="0"/>
          <w:numId w:val="0"/>
        </w:numPr>
        <w:tabs>
          <w:tab w:val="num" w:pos="360"/>
        </w:tabs>
        <w:ind w:left="360"/>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w:t>
      </w:r>
      <w:proofErr w:type="spellStart"/>
      <w:proofErr w:type="gramStart"/>
      <w:r>
        <w:rPr>
          <w:lang w:val="en-US"/>
        </w:rPr>
        <w:t>signalling</w:t>
      </w:r>
      <w:proofErr w:type="spellEnd"/>
      <w:proofErr w:type="gramEnd"/>
    </w:p>
    <w:p w14:paraId="2AFC60F4" w14:textId="77777777" w:rsidR="007F6909" w:rsidRPr="002D2FD1" w:rsidRDefault="007F6909" w:rsidP="007F6909">
      <w:pPr>
        <w:pStyle w:val="Agreement"/>
        <w:numPr>
          <w:ilvl w:val="0"/>
          <w:numId w:val="0"/>
        </w:numPr>
        <w:tabs>
          <w:tab w:val="num" w:pos="360"/>
        </w:tabs>
        <w:ind w:left="360"/>
        <w:rPr>
          <w:lang w:val="en-US"/>
        </w:rPr>
      </w:pPr>
      <w:r w:rsidRPr="002D2FD1">
        <w:rPr>
          <w:lang w:val="en-US"/>
        </w:rPr>
        <w:t>(2-b) UE can receive such configurations when it is in RRC_INACTIVE, FFS whether it is allowed/needed to also receive when UE is in RRC_CONNECTED</w:t>
      </w:r>
    </w:p>
    <w:p w14:paraId="2F202D55" w14:textId="77777777" w:rsidR="007F6909" w:rsidRDefault="007F6909" w:rsidP="007F6909">
      <w:pPr>
        <w:pStyle w:val="Agreement"/>
        <w:numPr>
          <w:ilvl w:val="0"/>
          <w:numId w:val="0"/>
        </w:numPr>
        <w:tabs>
          <w:tab w:val="num" w:pos="360"/>
        </w:tabs>
        <w:ind w:left="360"/>
        <w:rPr>
          <w:lang w:val="en-US"/>
        </w:rPr>
      </w:pPr>
      <w:r w:rsidRPr="002D2FD1">
        <w:rPr>
          <w:lang w:val="en-US"/>
        </w:rPr>
        <w:t>(2-c) If there is a need to update some or all the received configurations, UE does not need to resume RRC connection but is notified of such changes (</w:t>
      </w:r>
      <w:proofErr w:type="gramStart"/>
      <w:r w:rsidRPr="002D2FD1">
        <w:rPr>
          <w:lang w:val="en-US"/>
        </w:rPr>
        <w:t>e.g.</w:t>
      </w:r>
      <w:proofErr w:type="gramEnd"/>
      <w:r w:rsidRPr="002D2FD1">
        <w:rPr>
          <w:lang w:val="en-US"/>
        </w:rPr>
        <w:t xml:space="preserve"> via MCCH DCI) and obtains the updated configurations via MCCH.</w:t>
      </w:r>
    </w:p>
    <w:p w14:paraId="0077F4AB" w14:textId="77777777" w:rsidR="007F6909" w:rsidRPr="00F1752F" w:rsidRDefault="007F6909" w:rsidP="007F6909">
      <w:pPr>
        <w:pStyle w:val="Agreement"/>
        <w:ind w:hanging="270"/>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4F1EEFC" w14:textId="77777777" w:rsidR="007F6909" w:rsidRPr="007F6909" w:rsidRDefault="007F6909" w:rsidP="007F6909">
      <w:pPr>
        <w:pStyle w:val="Doc-text2"/>
        <w:tabs>
          <w:tab w:val="clear" w:pos="1622"/>
          <w:tab w:val="num" w:pos="360"/>
        </w:tabs>
        <w:ind w:left="360" w:hanging="270"/>
        <w:rPr>
          <w:lang w:val="en-US"/>
        </w:rPr>
      </w:pPr>
    </w:p>
    <w:p w14:paraId="2069E921" w14:textId="77777777" w:rsidR="007F6909" w:rsidRDefault="007F6909" w:rsidP="007F6909">
      <w:pPr>
        <w:pStyle w:val="Agreement"/>
        <w:ind w:hanging="270"/>
      </w:pPr>
      <w:r>
        <w:lastRenderedPageBreak/>
        <w:t xml:space="preserve">FFS whether to introduce </w:t>
      </w:r>
      <w:r w:rsidRPr="00303AF7">
        <w:t>PTM configuration applicable area, i.e., the mechanism that the PTM configurations, once acquired by a UE, may apply to a certain area (i.e., a set of cells instead of a single cell).</w:t>
      </w:r>
    </w:p>
    <w:p w14:paraId="1A216315" w14:textId="77777777" w:rsidR="007F6909" w:rsidRDefault="007F6909" w:rsidP="007F6909">
      <w:pPr>
        <w:pStyle w:val="Agreement"/>
        <w:ind w:hanging="270"/>
      </w:pPr>
      <w:r>
        <w:t xml:space="preserve">FFS how UE determines whether it can receive the multicast session in RRC_INACTIVE or not when the session is activated, </w:t>
      </w:r>
      <w:proofErr w:type="gramStart"/>
      <w:r>
        <w:t>taking into account</w:t>
      </w:r>
      <w:proofErr w:type="gramEnd"/>
      <w:r>
        <w:t xml:space="preserve"> the following solutions (can further update the descriptions if needed, and several solutions may be needed, some solutions may apply only for certain configuration options)</w:t>
      </w:r>
    </w:p>
    <w:p w14:paraId="0DE2CE6C" w14:textId="77777777" w:rsidR="007F6909" w:rsidRDefault="007F6909" w:rsidP="00C43B6C">
      <w:pPr>
        <w:pStyle w:val="Agreement"/>
        <w:numPr>
          <w:ilvl w:val="0"/>
          <w:numId w:val="0"/>
        </w:numPr>
        <w:tabs>
          <w:tab w:val="num" w:pos="360"/>
        </w:tabs>
        <w:ind w:left="360"/>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5115C064" w14:textId="77777777" w:rsidR="007F6909" w:rsidRDefault="007F6909" w:rsidP="00C43B6C">
      <w:pPr>
        <w:pStyle w:val="Agreement"/>
        <w:numPr>
          <w:ilvl w:val="0"/>
          <w:numId w:val="0"/>
        </w:numPr>
        <w:tabs>
          <w:tab w:val="num" w:pos="360"/>
        </w:tabs>
        <w:ind w:left="360"/>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4A829288" w14:textId="77777777" w:rsidR="007F6909" w:rsidRDefault="007F6909" w:rsidP="00C43B6C">
      <w:pPr>
        <w:pStyle w:val="Agreement"/>
        <w:numPr>
          <w:ilvl w:val="0"/>
          <w:numId w:val="0"/>
        </w:numPr>
        <w:tabs>
          <w:tab w:val="num" w:pos="360"/>
        </w:tabs>
        <w:ind w:left="360"/>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0E3C579B" w14:textId="77777777" w:rsidR="007F6909" w:rsidRDefault="007F6909" w:rsidP="007F6909">
      <w:pPr>
        <w:pStyle w:val="Agreement"/>
        <w:ind w:hanging="270"/>
      </w:pPr>
      <w:r>
        <w:t>If option 1 is supported for PTM configuration</w:t>
      </w:r>
    </w:p>
    <w:p w14:paraId="3BF993E0" w14:textId="77777777" w:rsidR="007F6909" w:rsidRDefault="007F6909" w:rsidP="00C43B6C">
      <w:pPr>
        <w:pStyle w:val="Agreement"/>
        <w:numPr>
          <w:ilvl w:val="0"/>
          <w:numId w:val="0"/>
        </w:numPr>
        <w:tabs>
          <w:tab w:val="num" w:pos="360"/>
        </w:tabs>
        <w:ind w:left="360"/>
      </w:pPr>
      <w:r>
        <w:t>As a baseline, group paging may be used to inform the UE when network changes the PTM configurations, and UE upon reception triggers RRC connection resume procedure to obtain the updated configurations (details of group paging can be FFS).</w:t>
      </w:r>
    </w:p>
    <w:p w14:paraId="70AAC58C" w14:textId="77777777" w:rsidR="007F6909" w:rsidRDefault="007F6909" w:rsidP="00C43B6C">
      <w:pPr>
        <w:pStyle w:val="Agreement"/>
        <w:numPr>
          <w:ilvl w:val="0"/>
          <w:numId w:val="0"/>
        </w:numPr>
        <w:tabs>
          <w:tab w:val="num" w:pos="360"/>
        </w:tabs>
        <w:ind w:left="360"/>
      </w:pPr>
      <w:r>
        <w:t xml:space="preserve">FFS whether and how to solve the issue in signalling/system load when </w:t>
      </w:r>
      <w:proofErr w:type="gramStart"/>
      <w:r>
        <w:t>a large number of</w:t>
      </w:r>
      <w:proofErr w:type="gramEnd"/>
      <w:r>
        <w:t xml:space="preserve"> UEs in the cell need PTM configuration update.</w:t>
      </w:r>
    </w:p>
    <w:p w14:paraId="62698F82" w14:textId="77777777" w:rsidR="007F6909" w:rsidRDefault="007F6909" w:rsidP="007F6909">
      <w:pPr>
        <w:pStyle w:val="Agreement"/>
        <w:ind w:hanging="270"/>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42AB7BC" w14:textId="11F70A1E" w:rsidR="007F6909" w:rsidRDefault="007F6909" w:rsidP="007F6909">
      <w:pPr>
        <w:spacing w:after="0" w:line="276" w:lineRule="auto"/>
      </w:pPr>
    </w:p>
    <w:p w14:paraId="4D4BD712" w14:textId="702A5354" w:rsidR="00757CF8" w:rsidRPr="00757CF8" w:rsidRDefault="00757CF8" w:rsidP="007F6909">
      <w:pPr>
        <w:spacing w:after="0" w:line="276" w:lineRule="auto"/>
        <w:rPr>
          <w:b/>
          <w:bCs/>
        </w:rPr>
      </w:pPr>
      <w:r w:rsidRPr="00757CF8">
        <w:rPr>
          <w:b/>
          <w:bCs/>
          <w:highlight w:val="yellow"/>
        </w:rPr>
        <w:t>RAN2#120:</w:t>
      </w:r>
    </w:p>
    <w:p w14:paraId="726DE466" w14:textId="7CE01B61" w:rsidR="00757CF8" w:rsidRDefault="00757CF8" w:rsidP="007F6909">
      <w:pPr>
        <w:spacing w:after="0" w:line="276" w:lineRule="auto"/>
      </w:pPr>
    </w:p>
    <w:p w14:paraId="69C083FC" w14:textId="77777777" w:rsidR="00757CF8" w:rsidRDefault="00757CF8" w:rsidP="00757CF8">
      <w:pPr>
        <w:pStyle w:val="Agreement"/>
        <w:tabs>
          <w:tab w:val="clear" w:pos="360"/>
        </w:tabs>
        <w:ind w:left="540"/>
      </w:pPr>
      <w:r>
        <w:t>We will have a mixed approach and we start with the following:</w:t>
      </w:r>
    </w:p>
    <w:p w14:paraId="19944E8A" w14:textId="77777777" w:rsidR="00757CF8" w:rsidRDefault="00757CF8" w:rsidP="00757CF8">
      <w:pPr>
        <w:pStyle w:val="Agreement"/>
        <w:numPr>
          <w:ilvl w:val="2"/>
          <w:numId w:val="17"/>
        </w:numPr>
        <w:ind w:left="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6995BE80" w14:textId="77777777" w:rsidR="00757CF8" w:rsidRDefault="00757CF8" w:rsidP="00757CF8">
      <w:pPr>
        <w:pStyle w:val="Doc-text2"/>
        <w:numPr>
          <w:ilvl w:val="2"/>
          <w:numId w:val="17"/>
        </w:numPr>
        <w:tabs>
          <w:tab w:val="clear" w:pos="1622"/>
        </w:tabs>
        <w:ind w:left="540"/>
        <w:rPr>
          <w:b/>
        </w:rPr>
      </w:pPr>
      <w:r w:rsidRPr="00AA62C9">
        <w:rPr>
          <w:b/>
        </w:rPr>
        <w:t xml:space="preserve">MCCH is used in case there is a need to indicate a </w:t>
      </w:r>
      <w:r>
        <w:rPr>
          <w:b/>
        </w:rPr>
        <w:t xml:space="preserve">PTM configuration in case there is a need for </w:t>
      </w:r>
      <w:r w:rsidRPr="00AA62C9">
        <w:rPr>
          <w:b/>
        </w:rPr>
        <w:t>change in PTM config</w:t>
      </w:r>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30BA2172" w14:textId="77777777" w:rsidR="00757CF8" w:rsidRDefault="00757CF8" w:rsidP="00757CF8">
      <w:pPr>
        <w:pStyle w:val="Doc-text2"/>
        <w:numPr>
          <w:ilvl w:val="2"/>
          <w:numId w:val="17"/>
        </w:numPr>
        <w:tabs>
          <w:tab w:val="clear" w:pos="1622"/>
        </w:tabs>
        <w:ind w:left="540"/>
        <w:rPr>
          <w:b/>
        </w:rPr>
      </w:pPr>
      <w:r>
        <w:rPr>
          <w:b/>
        </w:rPr>
        <w:t>We assume that the UE can only receive multicast service after it joined the session.</w:t>
      </w:r>
    </w:p>
    <w:p w14:paraId="6FA1F04C" w14:textId="77777777" w:rsidR="00757CF8" w:rsidRDefault="00757CF8" w:rsidP="00757CF8">
      <w:pPr>
        <w:pStyle w:val="Doc-text2"/>
        <w:numPr>
          <w:ilvl w:val="2"/>
          <w:numId w:val="17"/>
        </w:numPr>
        <w:tabs>
          <w:tab w:val="clear" w:pos="1622"/>
        </w:tabs>
        <w:ind w:left="540"/>
        <w:rPr>
          <w:b/>
        </w:rPr>
      </w:pPr>
      <w:r>
        <w:rPr>
          <w:b/>
        </w:rPr>
        <w:t>FFS whether MCCH configuration is initially provided to the UE via dedicated signalling.</w:t>
      </w:r>
    </w:p>
    <w:p w14:paraId="3C876208" w14:textId="1B0471AB" w:rsidR="00757CF8" w:rsidRDefault="00757CF8" w:rsidP="007F6909">
      <w:pPr>
        <w:spacing w:after="0" w:line="276" w:lineRule="auto"/>
      </w:pPr>
    </w:p>
    <w:p w14:paraId="14897C53" w14:textId="636C4D27" w:rsidR="006D1371" w:rsidRDefault="006D1371" w:rsidP="007F6909">
      <w:pPr>
        <w:spacing w:after="0" w:line="276" w:lineRule="auto"/>
        <w:rPr>
          <w:b/>
          <w:bCs/>
        </w:rPr>
      </w:pPr>
      <w:r w:rsidRPr="006D1371">
        <w:rPr>
          <w:b/>
          <w:bCs/>
        </w:rPr>
        <w:t>RAN2#121:</w:t>
      </w:r>
    </w:p>
    <w:p w14:paraId="4CD8C48F" w14:textId="23968BD4" w:rsidR="006D1371" w:rsidRDefault="006D1371" w:rsidP="007F6909">
      <w:pPr>
        <w:spacing w:after="0" w:line="276" w:lineRule="auto"/>
        <w:rPr>
          <w:b/>
          <w:bCs/>
        </w:rPr>
      </w:pPr>
    </w:p>
    <w:p w14:paraId="639258C6" w14:textId="77777777" w:rsidR="006D1371" w:rsidRDefault="006D1371" w:rsidP="006D1371">
      <w:pPr>
        <w:pStyle w:val="Agreement"/>
        <w:tabs>
          <w:tab w:val="clear" w:pos="360"/>
          <w:tab w:val="num" w:pos="720"/>
        </w:tabs>
        <w:ind w:left="720" w:hanging="450"/>
      </w:pPr>
      <w:r>
        <w:t>UE shall join in the multicast session before receiving multicast in RRC INACTIVE.</w:t>
      </w:r>
    </w:p>
    <w:p w14:paraId="00648D6F" w14:textId="56F939D0" w:rsidR="006D1371" w:rsidRDefault="006D1371" w:rsidP="006D1371">
      <w:pPr>
        <w:pStyle w:val="Agreement"/>
        <w:tabs>
          <w:tab w:val="clear" w:pos="360"/>
          <w:tab w:val="num" w:pos="720"/>
        </w:tabs>
        <w:ind w:left="720" w:hanging="450"/>
        <w:rPr>
          <w:highlight w:val="yellow"/>
        </w:rPr>
      </w:pPr>
      <w:r w:rsidRPr="00634162">
        <w:rPr>
          <w:highlight w:val="yellow"/>
        </w:rPr>
        <w:t>If network finds it useful,</w:t>
      </w:r>
      <w: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2F4F58">
        <w:rPr>
          <w:highlight w:val="yellow"/>
        </w:rPr>
        <w:t>if not updated by MCCH after being configured</w:t>
      </w:r>
      <w:r>
        <w:rPr>
          <w:highlight w:val="yellow"/>
        </w:rPr>
        <w:t>.</w:t>
      </w:r>
    </w:p>
    <w:p w14:paraId="2C928536" w14:textId="77777777" w:rsidR="006D1371" w:rsidRDefault="006D1371" w:rsidP="006D1371">
      <w:pPr>
        <w:pStyle w:val="Agreement"/>
        <w:tabs>
          <w:tab w:val="clear" w:pos="360"/>
          <w:tab w:val="num" w:pos="720"/>
        </w:tabs>
        <w:ind w:left="720" w:hanging="450"/>
      </w:pPr>
      <w:r>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w:t>
      </w:r>
      <w:r w:rsidRPr="002F4F58">
        <w:rPr>
          <w:highlight w:val="yellow"/>
        </w:rPr>
        <w:t xml:space="preserve">Other </w:t>
      </w:r>
      <w:r w:rsidRPr="002F4F58">
        <w:rPr>
          <w:highlight w:val="yellow"/>
        </w:rPr>
        <w:lastRenderedPageBreak/>
        <w:t>dedicated RRC messages will not be used to provide PTM configuration for MBS multicast for INACTIVE.</w:t>
      </w:r>
    </w:p>
    <w:p w14:paraId="22C140B9" w14:textId="77777777" w:rsidR="006D1371" w:rsidRDefault="006D1371" w:rsidP="006D1371">
      <w:pPr>
        <w:pStyle w:val="Agreement"/>
        <w:tabs>
          <w:tab w:val="clear" w:pos="360"/>
          <w:tab w:val="num" w:pos="720"/>
        </w:tabs>
        <w:ind w:left="720" w:hanging="450"/>
      </w:pPr>
      <w:r>
        <w:t>We introduce a new MCCH logical channel for multicast in INACTIVE (different from broadcast MCCH)</w:t>
      </w:r>
    </w:p>
    <w:p w14:paraId="1ADD8278" w14:textId="77777777" w:rsidR="006D1371" w:rsidRDefault="006D1371" w:rsidP="006D1371">
      <w:pPr>
        <w:pStyle w:val="Agreement"/>
        <w:tabs>
          <w:tab w:val="clear" w:pos="360"/>
          <w:tab w:val="num" w:pos="720"/>
        </w:tabs>
        <w:ind w:left="720" w:hanging="450"/>
      </w:pPr>
      <w:r>
        <w:t xml:space="preserve">Multicast MCCH configuration is provided via </w:t>
      </w:r>
      <w:r w:rsidRPr="004C0B2E">
        <w:rPr>
          <w:highlight w:val="yellow"/>
        </w:rPr>
        <w:t>new</w:t>
      </w:r>
      <w:r>
        <w:t xml:space="preserve"> SIB. </w:t>
      </w:r>
    </w:p>
    <w:p w14:paraId="3EE2EB78" w14:textId="77777777" w:rsidR="006D1371" w:rsidRDefault="006D1371" w:rsidP="006D1371">
      <w:pPr>
        <w:pStyle w:val="Agreement"/>
        <w:tabs>
          <w:tab w:val="clear" w:pos="360"/>
          <w:tab w:val="num" w:pos="720"/>
        </w:tabs>
        <w:ind w:left="720" w:hanging="450"/>
      </w:pPr>
      <w:r>
        <w:rPr>
          <w:highlight w:val="yellow"/>
        </w:rPr>
        <w:t xml:space="preserve">Optionally, Multicast </w:t>
      </w:r>
      <w:r w:rsidRPr="00CA4F87">
        <w:rPr>
          <w:highlight w:val="yellow"/>
        </w:rPr>
        <w:t xml:space="preserve">MCCH configuration </w:t>
      </w:r>
      <w:r>
        <w:rPr>
          <w:highlight w:val="yellow"/>
        </w:rPr>
        <w:t xml:space="preserve">for the serving cell </w:t>
      </w:r>
      <w:r w:rsidRPr="00CA4F87">
        <w:rPr>
          <w:highlight w:val="yellow"/>
        </w:rPr>
        <w:t xml:space="preserve">can </w:t>
      </w:r>
      <w:r>
        <w:rPr>
          <w:highlight w:val="yellow"/>
        </w:rPr>
        <w:t>also be provided in dedicated signalling. Understanding is we are not optimizing mobility case because of this.</w:t>
      </w:r>
    </w:p>
    <w:p w14:paraId="68881F4B" w14:textId="77777777" w:rsidR="006D1371" w:rsidRDefault="006D1371" w:rsidP="006D1371">
      <w:pPr>
        <w:pStyle w:val="Agreement"/>
        <w:numPr>
          <w:ilvl w:val="0"/>
          <w:numId w:val="0"/>
        </w:numPr>
        <w:tabs>
          <w:tab w:val="num" w:pos="720"/>
        </w:tabs>
        <w:ind w:left="720" w:hanging="450"/>
      </w:pPr>
    </w:p>
    <w:p w14:paraId="49256A1F" w14:textId="77777777" w:rsidR="006D1371" w:rsidRDefault="006D1371" w:rsidP="006D1371">
      <w:pPr>
        <w:pStyle w:val="Agreement"/>
        <w:tabs>
          <w:tab w:val="clear" w:pos="360"/>
          <w:tab w:val="num" w:pos="720"/>
        </w:tabs>
        <w:ind w:left="720" w:hanging="450"/>
      </w:pPr>
      <w:r>
        <w:t xml:space="preserve">Serving cell will not provide the PTM configuration of neighbour cells from other </w:t>
      </w:r>
      <w:proofErr w:type="spellStart"/>
      <w:r>
        <w:t>gNBs</w:t>
      </w:r>
      <w:proofErr w:type="spellEnd"/>
      <w:r>
        <w:t>.</w:t>
      </w:r>
    </w:p>
    <w:p w14:paraId="3B64F3FD" w14:textId="77777777" w:rsidR="006D1371" w:rsidRPr="007163CB" w:rsidRDefault="006D1371" w:rsidP="006D1371">
      <w:pPr>
        <w:pStyle w:val="Agreement"/>
        <w:tabs>
          <w:tab w:val="clear" w:pos="360"/>
          <w:tab w:val="num" w:pos="720"/>
        </w:tabs>
        <w:ind w:left="720" w:hanging="450"/>
      </w:pPr>
      <w:r>
        <w:t>FFS whether the network can provide PTM configuration for intra-</w:t>
      </w:r>
      <w:proofErr w:type="spellStart"/>
      <w:r>
        <w:t>gNB</w:t>
      </w:r>
      <w:proofErr w:type="spellEnd"/>
      <w:r>
        <w:t xml:space="preserve"> cells. </w:t>
      </w:r>
    </w:p>
    <w:p w14:paraId="617F1696" w14:textId="77777777" w:rsidR="006D1371" w:rsidRDefault="006D1371" w:rsidP="007F6909">
      <w:pPr>
        <w:spacing w:after="0" w:line="276" w:lineRule="auto"/>
        <w:rPr>
          <w:b/>
          <w:bCs/>
        </w:rPr>
      </w:pPr>
    </w:p>
    <w:p w14:paraId="0862F710" w14:textId="6B152209" w:rsidR="00CD72BD" w:rsidRDefault="00CD72BD" w:rsidP="007F6909">
      <w:pPr>
        <w:spacing w:after="0" w:line="276" w:lineRule="auto"/>
        <w:rPr>
          <w:b/>
          <w:bCs/>
        </w:rPr>
      </w:pPr>
      <w:r>
        <w:rPr>
          <w:b/>
          <w:bCs/>
        </w:rPr>
        <w:t>RAN2#122:</w:t>
      </w:r>
    </w:p>
    <w:p w14:paraId="18042B55" w14:textId="77777777" w:rsidR="00CD72BD" w:rsidRDefault="00CD72BD" w:rsidP="007F6909">
      <w:pPr>
        <w:spacing w:after="0" w:line="276" w:lineRule="auto"/>
        <w:rPr>
          <w:b/>
          <w:bCs/>
        </w:rPr>
      </w:pPr>
    </w:p>
    <w:p w14:paraId="4B438105" w14:textId="77777777" w:rsidR="00CD72BD" w:rsidRDefault="00CD72BD" w:rsidP="00CD72BD">
      <w:pPr>
        <w:pStyle w:val="Agreement"/>
        <w:tabs>
          <w:tab w:val="clear" w:pos="360"/>
          <w:tab w:val="num" w:pos="720"/>
        </w:tabs>
        <w:ind w:left="720" w:hanging="450"/>
      </w:pPr>
      <w:r>
        <w:t>The multicast MCCH configuration takes the broadcast MCCH configuration structure (i.e., mcch-Config-r17) as baseline.</w:t>
      </w:r>
    </w:p>
    <w:p w14:paraId="77B96A70" w14:textId="77777777" w:rsidR="00CD72BD" w:rsidRDefault="00CD72BD" w:rsidP="00CD72BD">
      <w:pPr>
        <w:pStyle w:val="Agreement"/>
        <w:tabs>
          <w:tab w:val="clear" w:pos="360"/>
          <w:tab w:val="num" w:pos="720"/>
        </w:tabs>
        <w:ind w:left="720" w:hanging="450"/>
      </w:pPr>
      <w:r w:rsidRPr="00F42E40">
        <w:t>To notify the multicast MCCH change, change notification mechanism for Rel-17 broadcast MCCH is the baseline.</w:t>
      </w:r>
    </w:p>
    <w:p w14:paraId="1F3551C9" w14:textId="77777777" w:rsidR="00CD72BD" w:rsidRDefault="00CD72BD" w:rsidP="00CD72BD">
      <w:pPr>
        <w:pStyle w:val="Agreement"/>
        <w:tabs>
          <w:tab w:val="clear" w:pos="360"/>
          <w:tab w:val="num" w:pos="720"/>
        </w:tabs>
        <w:ind w:left="720" w:hanging="450"/>
        <w:rPr>
          <w:highlight w:val="yellow"/>
        </w:rPr>
      </w:pPr>
      <w:r>
        <w:t xml:space="preserve">Working assumption (to be confirmed by RAN1 via pending </w:t>
      </w:r>
      <w:proofErr w:type="gramStart"/>
      <w:r>
        <w:t>reply</w:t>
      </w:r>
      <w:proofErr w:type="gramEnd"/>
      <w:r>
        <w:t xml:space="preserve"> LS): One bit in the MCCH DCI is used to notify the change of the multicast MCCH. </w:t>
      </w:r>
      <w:r w:rsidRPr="00574333">
        <w:rPr>
          <w:highlight w:val="yellow"/>
        </w:rPr>
        <w:t xml:space="preserve">We reuse the </w:t>
      </w:r>
      <w:r>
        <w:rPr>
          <w:highlight w:val="yellow"/>
        </w:rPr>
        <w:t xml:space="preserve">bit used for MCCH change indication </w:t>
      </w:r>
      <w:r w:rsidRPr="00574333">
        <w:rPr>
          <w:highlight w:val="yellow"/>
        </w:rPr>
        <w:t>from Rel-17 MBS broadcast.</w:t>
      </w:r>
      <w:r>
        <w:t xml:space="preserve"> </w:t>
      </w:r>
      <w:r w:rsidRPr="00574333">
        <w:rPr>
          <w:highlight w:val="yellow"/>
        </w:rPr>
        <w:t>This does not cover session deactivation which is FFS.</w:t>
      </w:r>
    </w:p>
    <w:p w14:paraId="5B8F52AD" w14:textId="77777777" w:rsidR="00CD72BD" w:rsidRDefault="00CD72BD" w:rsidP="00CD72BD">
      <w:pPr>
        <w:pStyle w:val="Agreement"/>
        <w:tabs>
          <w:tab w:val="clear" w:pos="360"/>
          <w:tab w:val="num" w:pos="720"/>
        </w:tabs>
        <w:ind w:left="720" w:hanging="450"/>
      </w:pPr>
      <w:r>
        <w:t>It is not supported to provide the PTM configuration of intra-</w:t>
      </w:r>
      <w:proofErr w:type="spellStart"/>
      <w:r>
        <w:t>gNB</w:t>
      </w:r>
      <w:proofErr w:type="spellEnd"/>
      <w:r>
        <w:t xml:space="preserve"> neighbour cells in </w:t>
      </w:r>
      <w:r w:rsidRPr="00C002E7">
        <w:rPr>
          <w:highlight w:val="yellow"/>
        </w:rPr>
        <w:t>the dedicated signalling</w:t>
      </w:r>
      <w:r>
        <w:t>.</w:t>
      </w:r>
    </w:p>
    <w:p w14:paraId="24639BB4" w14:textId="77777777" w:rsidR="00CD72BD" w:rsidRPr="00A1324E" w:rsidRDefault="00CD72BD" w:rsidP="00CD72BD">
      <w:pPr>
        <w:pStyle w:val="Doc-text2"/>
        <w:tabs>
          <w:tab w:val="clear" w:pos="1622"/>
          <w:tab w:val="num" w:pos="720"/>
        </w:tabs>
        <w:ind w:left="720" w:hanging="450"/>
        <w:rPr>
          <w:highlight w:val="yellow"/>
        </w:rPr>
      </w:pPr>
    </w:p>
    <w:p w14:paraId="1C590E9A" w14:textId="77777777" w:rsidR="00CD72BD" w:rsidRDefault="00CD72BD" w:rsidP="00CD72BD">
      <w:pPr>
        <w:pStyle w:val="Agreement"/>
        <w:tabs>
          <w:tab w:val="clear" w:pos="360"/>
          <w:tab w:val="num" w:pos="720"/>
        </w:tabs>
        <w:ind w:left="720" w:hanging="450"/>
      </w:pPr>
      <w:r>
        <w:t xml:space="preserve">For PTM configuration structure on the multicast MCCH, Rel-17 broadcast PTM configuration structure is taken as baseline. </w:t>
      </w:r>
    </w:p>
    <w:p w14:paraId="1F91E4FE" w14:textId="77777777" w:rsidR="00CD72BD" w:rsidRDefault="00CD72BD" w:rsidP="00CD72BD">
      <w:pPr>
        <w:pStyle w:val="Agreement"/>
        <w:tabs>
          <w:tab w:val="clear" w:pos="360"/>
          <w:tab w:val="num" w:pos="720"/>
        </w:tabs>
        <w:ind w:left="720" w:hanging="450"/>
      </w:pPr>
      <w:r w:rsidRPr="00967776">
        <w:rPr>
          <w:highlight w:val="yellow"/>
        </w:rPr>
        <w:t>As a baseline,</w:t>
      </w:r>
      <w:r>
        <w:t xml:space="preserve"> The PTM configuration in the </w:t>
      </w:r>
      <w:proofErr w:type="spellStart"/>
      <w:r>
        <w:t>RRCRelease</w:t>
      </w:r>
      <w:proofErr w:type="spellEnd"/>
      <w:r>
        <w:t xml:space="preserve"> message with </w:t>
      </w:r>
      <w:proofErr w:type="spellStart"/>
      <w:r>
        <w:t>suspendconfig</w:t>
      </w:r>
      <w:proofErr w:type="spellEnd"/>
      <w:r>
        <w:t xml:space="preserve"> has the same structure as the PTM configuration in multicast MCCH. </w:t>
      </w:r>
    </w:p>
    <w:p w14:paraId="3B0A9CD8" w14:textId="77777777" w:rsidR="00CD72BD" w:rsidRPr="00967776" w:rsidRDefault="00CD72BD" w:rsidP="00CD72BD">
      <w:pPr>
        <w:pStyle w:val="Agreement"/>
        <w:tabs>
          <w:tab w:val="clear" w:pos="360"/>
          <w:tab w:val="num" w:pos="720"/>
        </w:tabs>
        <w:ind w:left="720" w:hanging="450"/>
        <w:rPr>
          <w:highlight w:val="yellow"/>
        </w:rPr>
      </w:pPr>
      <w:r w:rsidRPr="00967776">
        <w:rPr>
          <w:highlight w:val="yellow"/>
        </w:rPr>
        <w:t>FFS how existing MRBs are handled.</w:t>
      </w:r>
    </w:p>
    <w:p w14:paraId="212FE9A1" w14:textId="77777777" w:rsidR="00CD72BD" w:rsidRPr="00A1324E" w:rsidRDefault="00CD72BD" w:rsidP="00CD72BD">
      <w:pPr>
        <w:pStyle w:val="Doc-text2"/>
        <w:tabs>
          <w:tab w:val="clear" w:pos="1622"/>
          <w:tab w:val="num" w:pos="720"/>
        </w:tabs>
        <w:ind w:left="720" w:hanging="450"/>
      </w:pPr>
    </w:p>
    <w:p w14:paraId="46229330" w14:textId="77777777" w:rsidR="00CD72BD" w:rsidRDefault="00CD72BD" w:rsidP="00CD72BD">
      <w:pPr>
        <w:pStyle w:val="Agreement"/>
        <w:tabs>
          <w:tab w:val="clear" w:pos="360"/>
          <w:tab w:val="num" w:pos="720"/>
        </w:tabs>
        <w:ind w:left="720" w:hanging="450"/>
      </w:pPr>
      <w:r>
        <w:t xml:space="preserve">Introduce a new indication per </w:t>
      </w:r>
      <w:proofErr w:type="spellStart"/>
      <w:r>
        <w:t>tmgi</w:t>
      </w:r>
      <w:proofErr w:type="spellEnd"/>
      <w:r>
        <w:t xml:space="preserve"> in the group paging which informs Rel-18 UEs having </w:t>
      </w:r>
      <w:r w:rsidRPr="00F1163F">
        <w:rPr>
          <w:highlight w:val="yellow"/>
        </w:rPr>
        <w:t>a valid</w:t>
      </w:r>
      <w:r>
        <w:t xml:space="preserve"> PTM configuration to receive the multicast in RRC_INACTIVE.</w:t>
      </w:r>
    </w:p>
    <w:p w14:paraId="37758024" w14:textId="77777777" w:rsidR="00CD72BD" w:rsidRPr="00E32C6F" w:rsidRDefault="00CD72BD" w:rsidP="00CD72BD">
      <w:pPr>
        <w:pStyle w:val="Agreement"/>
        <w:tabs>
          <w:tab w:val="clear" w:pos="360"/>
          <w:tab w:val="num" w:pos="720"/>
        </w:tabs>
        <w:ind w:left="720" w:hanging="450"/>
        <w:rPr>
          <w:lang w:val="en-US"/>
        </w:rPr>
      </w:pPr>
      <w:r w:rsidRPr="007E7B5F">
        <w:t>MCCH is used for notifying MC session deactivation for multicast reception in RRC_INACTIVE to enable Rel-18 UE to stay in RRC_INACTIVE and stop monitoring corresponding G-RNTI</w:t>
      </w:r>
      <w:r>
        <w:t xml:space="preserve">. </w:t>
      </w:r>
    </w:p>
    <w:p w14:paraId="31C1A78A" w14:textId="77777777" w:rsidR="00CD72BD" w:rsidRPr="00572FF1" w:rsidRDefault="00CD72BD" w:rsidP="00CD72BD">
      <w:pPr>
        <w:pStyle w:val="Agreement"/>
        <w:tabs>
          <w:tab w:val="clear" w:pos="360"/>
          <w:tab w:val="num" w:pos="720"/>
        </w:tabs>
        <w:ind w:left="720" w:hanging="450"/>
        <w:rPr>
          <w:lang w:val="en-US"/>
        </w:rPr>
      </w:pPr>
      <w:r>
        <w:rPr>
          <w:lang w:val="en-US"/>
        </w:rPr>
        <w:t>This is assumed to have no</w:t>
      </w:r>
      <w:r w:rsidRPr="00FF27BA">
        <w:rPr>
          <w:highlight w:val="yellow"/>
          <w:lang w:val="en-US"/>
        </w:rPr>
        <w:t>/minor</w:t>
      </w:r>
      <w:r>
        <w:rPr>
          <w:lang w:val="en-US"/>
        </w:rPr>
        <w:t xml:space="preserve"> impact on RAN1/PHY </w:t>
      </w:r>
    </w:p>
    <w:p w14:paraId="4135E29D" w14:textId="77777777" w:rsidR="00CD72BD" w:rsidRPr="006D1371" w:rsidRDefault="00CD72BD" w:rsidP="007F6909">
      <w:pPr>
        <w:spacing w:after="0" w:line="276" w:lineRule="auto"/>
        <w:rPr>
          <w:b/>
          <w:bCs/>
        </w:rPr>
      </w:pPr>
    </w:p>
    <w:sectPr w:rsidR="00CD72BD" w:rsidRPr="006D1371"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12AAE" w14:textId="77777777" w:rsidR="00581734" w:rsidRDefault="00581734">
      <w:pPr>
        <w:spacing w:after="0"/>
      </w:pPr>
      <w:r>
        <w:separator/>
      </w:r>
    </w:p>
  </w:endnote>
  <w:endnote w:type="continuationSeparator" w:id="0">
    <w:p w14:paraId="69140805" w14:textId="77777777" w:rsidR="00581734" w:rsidRDefault="00581734">
      <w:pPr>
        <w:spacing w:after="0"/>
      </w:pPr>
      <w:r>
        <w:continuationSeparator/>
      </w:r>
    </w:p>
  </w:endnote>
  <w:endnote w:type="continuationNotice" w:id="1">
    <w:p w14:paraId="38A2425B" w14:textId="77777777" w:rsidR="00581734" w:rsidRDefault="00581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3680B" w14:textId="77777777" w:rsidR="00581734" w:rsidRDefault="00581734">
      <w:pPr>
        <w:spacing w:after="0"/>
      </w:pPr>
      <w:r>
        <w:separator/>
      </w:r>
    </w:p>
  </w:footnote>
  <w:footnote w:type="continuationSeparator" w:id="0">
    <w:p w14:paraId="655226B6" w14:textId="77777777" w:rsidR="00581734" w:rsidRDefault="00581734">
      <w:pPr>
        <w:spacing w:after="0"/>
      </w:pPr>
      <w:r>
        <w:continuationSeparator/>
      </w:r>
    </w:p>
  </w:footnote>
  <w:footnote w:type="continuationNotice" w:id="1">
    <w:p w14:paraId="7AFDE0E6" w14:textId="77777777" w:rsidR="00581734" w:rsidRDefault="005817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F64A1A44"/>
    <w:lvl w:ilvl="0" w:tplc="1388B55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031CA8"/>
    <w:multiLevelType w:val="hybridMultilevel"/>
    <w:tmpl w:val="0706AA60"/>
    <w:lvl w:ilvl="0" w:tplc="1C4CFE0C">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E7B417D"/>
    <w:multiLevelType w:val="hybridMultilevel"/>
    <w:tmpl w:val="1E306020"/>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333E5F7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00640BD"/>
    <w:multiLevelType w:val="hybridMultilevel"/>
    <w:tmpl w:val="6B5C242E"/>
    <w:lvl w:ilvl="0" w:tplc="2B968172">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1026325172">
    <w:abstractNumId w:val="1"/>
  </w:num>
  <w:num w:numId="5" w16cid:durableId="57484751">
    <w:abstractNumId w:val="15"/>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3"/>
  </w:num>
  <w:num w:numId="10" w16cid:durableId="392896516">
    <w:abstractNumId w:val="17"/>
  </w:num>
  <w:num w:numId="11" w16cid:durableId="1511211935">
    <w:abstractNumId w:val="16"/>
  </w:num>
  <w:num w:numId="12" w16cid:durableId="1260210478">
    <w:abstractNumId w:val="10"/>
  </w:num>
  <w:num w:numId="13" w16cid:durableId="1484085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0"/>
  </w:num>
  <w:num w:numId="15" w16cid:durableId="1147019214">
    <w:abstractNumId w:val="14"/>
  </w:num>
  <w:num w:numId="16" w16cid:durableId="130905487">
    <w:abstractNumId w:val="9"/>
  </w:num>
  <w:num w:numId="17" w16cid:durableId="1750426780">
    <w:abstractNumId w:val="5"/>
  </w:num>
  <w:num w:numId="18" w16cid:durableId="1966231218">
    <w:abstractNumId w:val="12"/>
  </w:num>
  <w:num w:numId="19" w16cid:durableId="1330593049">
    <w:abstractNumId w:val="4"/>
  </w:num>
  <w:num w:numId="20" w16cid:durableId="493646972">
    <w:abstractNumId w:val="10"/>
  </w:num>
  <w:num w:numId="21" w16cid:durableId="1042091644">
    <w:abstractNumId w:val="10"/>
  </w:num>
  <w:num w:numId="22" w16cid:durableId="1814173250">
    <w:abstractNumId w:val="15"/>
  </w:num>
  <w:num w:numId="23" w16cid:durableId="1260260710">
    <w:abstractNumId w:val="8"/>
  </w:num>
  <w:num w:numId="24" w16cid:durableId="1881672426">
    <w:abstractNumId w:val="15"/>
  </w:num>
  <w:num w:numId="25" w16cid:durableId="114105670">
    <w:abstractNumId w:val="15"/>
  </w:num>
  <w:num w:numId="26" w16cid:durableId="642852528">
    <w:abstractNumId w:val="15"/>
  </w:num>
  <w:num w:numId="27" w16cid:durableId="1233271085">
    <w:abstractNumId w:val="1"/>
  </w:num>
  <w:num w:numId="28" w16cid:durableId="2122727781">
    <w:abstractNumId w:val="1"/>
  </w:num>
  <w:num w:numId="29" w16cid:durableId="1620643309">
    <w:abstractNumId w:val="15"/>
  </w:num>
  <w:num w:numId="30" w16cid:durableId="228658238">
    <w:abstractNumId w:val="1"/>
  </w:num>
  <w:num w:numId="31" w16cid:durableId="2018194923">
    <w:abstractNumId w:val="1"/>
  </w:num>
  <w:num w:numId="32" w16cid:durableId="219444909">
    <w:abstractNumId w:val="1"/>
  </w:num>
  <w:num w:numId="33" w16cid:durableId="317729817">
    <w:abstractNumId w:val="1"/>
  </w:num>
  <w:num w:numId="34" w16cid:durableId="2042320836">
    <w:abstractNumId w:val="1"/>
  </w:num>
  <w:num w:numId="35" w16cid:durableId="2096898947">
    <w:abstractNumId w:val="1"/>
  </w:num>
  <w:num w:numId="36" w16cid:durableId="105735257">
    <w:abstractNumId w:val="1"/>
  </w:num>
  <w:num w:numId="37" w16cid:durableId="91856280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0C0"/>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CCA"/>
    <w:rsid w:val="00066D09"/>
    <w:rsid w:val="000674C0"/>
    <w:rsid w:val="00067853"/>
    <w:rsid w:val="00070383"/>
    <w:rsid w:val="00070E36"/>
    <w:rsid w:val="0007171F"/>
    <w:rsid w:val="0007187C"/>
    <w:rsid w:val="0007206E"/>
    <w:rsid w:val="000728E7"/>
    <w:rsid w:val="00072AAA"/>
    <w:rsid w:val="00072EA0"/>
    <w:rsid w:val="0007475B"/>
    <w:rsid w:val="00074998"/>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2DD"/>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8DB"/>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77B"/>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6DB"/>
    <w:rsid w:val="0012582F"/>
    <w:rsid w:val="00126148"/>
    <w:rsid w:val="00126334"/>
    <w:rsid w:val="00126B23"/>
    <w:rsid w:val="0012724F"/>
    <w:rsid w:val="001276A8"/>
    <w:rsid w:val="00127B21"/>
    <w:rsid w:val="00130052"/>
    <w:rsid w:val="0013005D"/>
    <w:rsid w:val="001302D5"/>
    <w:rsid w:val="001320E3"/>
    <w:rsid w:val="00132E15"/>
    <w:rsid w:val="00132E9C"/>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1CC2"/>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D96"/>
    <w:rsid w:val="00190F04"/>
    <w:rsid w:val="00190F7E"/>
    <w:rsid w:val="00193365"/>
    <w:rsid w:val="00193914"/>
    <w:rsid w:val="00193CD5"/>
    <w:rsid w:val="001945B4"/>
    <w:rsid w:val="00194C0D"/>
    <w:rsid w:val="00197C41"/>
    <w:rsid w:val="001A026C"/>
    <w:rsid w:val="001A06D9"/>
    <w:rsid w:val="001A181C"/>
    <w:rsid w:val="001A2C03"/>
    <w:rsid w:val="001A329F"/>
    <w:rsid w:val="001A3A05"/>
    <w:rsid w:val="001A3E17"/>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11E"/>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6D32"/>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28"/>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4EE5"/>
    <w:rsid w:val="00215520"/>
    <w:rsid w:val="00215591"/>
    <w:rsid w:val="00215882"/>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6FC4"/>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09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220"/>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5C5"/>
    <w:rsid w:val="002B0C7C"/>
    <w:rsid w:val="002B0E96"/>
    <w:rsid w:val="002B1C83"/>
    <w:rsid w:val="002B24FE"/>
    <w:rsid w:val="002B4369"/>
    <w:rsid w:val="002B4F06"/>
    <w:rsid w:val="002B527F"/>
    <w:rsid w:val="002B54EC"/>
    <w:rsid w:val="002B5D53"/>
    <w:rsid w:val="002B64AF"/>
    <w:rsid w:val="002B69C1"/>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5D2"/>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35"/>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2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B789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0D79"/>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12D"/>
    <w:rsid w:val="00437957"/>
    <w:rsid w:val="00437A02"/>
    <w:rsid w:val="00437D5A"/>
    <w:rsid w:val="00440B8A"/>
    <w:rsid w:val="004410C3"/>
    <w:rsid w:val="00441910"/>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6D8"/>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429"/>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22B"/>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24B"/>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5B5"/>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4AA"/>
    <w:rsid w:val="005208BB"/>
    <w:rsid w:val="00520EE0"/>
    <w:rsid w:val="00521015"/>
    <w:rsid w:val="0052107E"/>
    <w:rsid w:val="0052166B"/>
    <w:rsid w:val="00521986"/>
    <w:rsid w:val="00521AEB"/>
    <w:rsid w:val="00521D2B"/>
    <w:rsid w:val="0052256E"/>
    <w:rsid w:val="00522D08"/>
    <w:rsid w:val="00523912"/>
    <w:rsid w:val="00524B83"/>
    <w:rsid w:val="00524E15"/>
    <w:rsid w:val="00525849"/>
    <w:rsid w:val="00525B98"/>
    <w:rsid w:val="00525F53"/>
    <w:rsid w:val="0052682F"/>
    <w:rsid w:val="00526D32"/>
    <w:rsid w:val="00526E79"/>
    <w:rsid w:val="00527329"/>
    <w:rsid w:val="00527A31"/>
    <w:rsid w:val="00527DC4"/>
    <w:rsid w:val="00527E62"/>
    <w:rsid w:val="005302E1"/>
    <w:rsid w:val="00531470"/>
    <w:rsid w:val="00531810"/>
    <w:rsid w:val="00531999"/>
    <w:rsid w:val="00531AE0"/>
    <w:rsid w:val="00531BEC"/>
    <w:rsid w:val="00531E64"/>
    <w:rsid w:val="00532006"/>
    <w:rsid w:val="00532BBD"/>
    <w:rsid w:val="00532D9E"/>
    <w:rsid w:val="00532EE4"/>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734"/>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75"/>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552"/>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2E8B"/>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472"/>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33"/>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371"/>
    <w:rsid w:val="006D1687"/>
    <w:rsid w:val="006D1C4E"/>
    <w:rsid w:val="006D33EA"/>
    <w:rsid w:val="006D3B75"/>
    <w:rsid w:val="006D3C9C"/>
    <w:rsid w:val="006D45D6"/>
    <w:rsid w:val="006D48F3"/>
    <w:rsid w:val="006D5305"/>
    <w:rsid w:val="006D6015"/>
    <w:rsid w:val="006D6465"/>
    <w:rsid w:val="006D6B8D"/>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6E6"/>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AF9"/>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5EF9"/>
    <w:rsid w:val="00726EE9"/>
    <w:rsid w:val="00727FBC"/>
    <w:rsid w:val="00731814"/>
    <w:rsid w:val="0073189E"/>
    <w:rsid w:val="00732ABB"/>
    <w:rsid w:val="00733319"/>
    <w:rsid w:val="00733410"/>
    <w:rsid w:val="0073511B"/>
    <w:rsid w:val="00735604"/>
    <w:rsid w:val="00735807"/>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57CF8"/>
    <w:rsid w:val="00760DA1"/>
    <w:rsid w:val="00760DC9"/>
    <w:rsid w:val="00760F66"/>
    <w:rsid w:val="007615FE"/>
    <w:rsid w:val="0076183B"/>
    <w:rsid w:val="00761F0F"/>
    <w:rsid w:val="007623E4"/>
    <w:rsid w:val="007624A7"/>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18F"/>
    <w:rsid w:val="007714AC"/>
    <w:rsid w:val="00772325"/>
    <w:rsid w:val="00772A10"/>
    <w:rsid w:val="007731A1"/>
    <w:rsid w:val="007734B3"/>
    <w:rsid w:val="00773A40"/>
    <w:rsid w:val="0077411A"/>
    <w:rsid w:val="00774503"/>
    <w:rsid w:val="00775305"/>
    <w:rsid w:val="0077570A"/>
    <w:rsid w:val="0077571E"/>
    <w:rsid w:val="0077597F"/>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8783E"/>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47D8"/>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2CC6"/>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01A"/>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2CCC"/>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31"/>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8792C"/>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5F3"/>
    <w:rsid w:val="008F7F1F"/>
    <w:rsid w:val="009000A3"/>
    <w:rsid w:val="00901F47"/>
    <w:rsid w:val="00902946"/>
    <w:rsid w:val="00902FBD"/>
    <w:rsid w:val="00903A03"/>
    <w:rsid w:val="00903F7F"/>
    <w:rsid w:val="009049DF"/>
    <w:rsid w:val="00904A5A"/>
    <w:rsid w:val="00904C69"/>
    <w:rsid w:val="00904EAB"/>
    <w:rsid w:val="00904F07"/>
    <w:rsid w:val="009051F2"/>
    <w:rsid w:val="009054D5"/>
    <w:rsid w:val="00906895"/>
    <w:rsid w:val="00907020"/>
    <w:rsid w:val="0090760F"/>
    <w:rsid w:val="009078ED"/>
    <w:rsid w:val="009079EA"/>
    <w:rsid w:val="00907B93"/>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745"/>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3FB1"/>
    <w:rsid w:val="009F4ABD"/>
    <w:rsid w:val="009F4CAC"/>
    <w:rsid w:val="009F5C8A"/>
    <w:rsid w:val="009F76CE"/>
    <w:rsid w:val="009F7989"/>
    <w:rsid w:val="009F7A52"/>
    <w:rsid w:val="00A0047E"/>
    <w:rsid w:val="00A00CF6"/>
    <w:rsid w:val="00A00E17"/>
    <w:rsid w:val="00A00E90"/>
    <w:rsid w:val="00A014A3"/>
    <w:rsid w:val="00A01763"/>
    <w:rsid w:val="00A01890"/>
    <w:rsid w:val="00A019DC"/>
    <w:rsid w:val="00A01FE0"/>
    <w:rsid w:val="00A021B3"/>
    <w:rsid w:val="00A026A1"/>
    <w:rsid w:val="00A02F45"/>
    <w:rsid w:val="00A03906"/>
    <w:rsid w:val="00A03A32"/>
    <w:rsid w:val="00A0467F"/>
    <w:rsid w:val="00A046F4"/>
    <w:rsid w:val="00A04846"/>
    <w:rsid w:val="00A051C5"/>
    <w:rsid w:val="00A0535C"/>
    <w:rsid w:val="00A05EFE"/>
    <w:rsid w:val="00A066C8"/>
    <w:rsid w:val="00A06DDC"/>
    <w:rsid w:val="00A07CFB"/>
    <w:rsid w:val="00A07F76"/>
    <w:rsid w:val="00A10439"/>
    <w:rsid w:val="00A1075F"/>
    <w:rsid w:val="00A119E4"/>
    <w:rsid w:val="00A129BC"/>
    <w:rsid w:val="00A12A29"/>
    <w:rsid w:val="00A13AB9"/>
    <w:rsid w:val="00A13AD4"/>
    <w:rsid w:val="00A13B85"/>
    <w:rsid w:val="00A13F21"/>
    <w:rsid w:val="00A1465E"/>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0CE"/>
    <w:rsid w:val="00A34BD8"/>
    <w:rsid w:val="00A34C40"/>
    <w:rsid w:val="00A35CEA"/>
    <w:rsid w:val="00A35D7B"/>
    <w:rsid w:val="00A375C4"/>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0E9A"/>
    <w:rsid w:val="00A91444"/>
    <w:rsid w:val="00A91925"/>
    <w:rsid w:val="00A923BC"/>
    <w:rsid w:val="00A92B73"/>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244"/>
    <w:rsid w:val="00AB0458"/>
    <w:rsid w:val="00AB0514"/>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F0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460"/>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177EB"/>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352"/>
    <w:rsid w:val="00B25DF9"/>
    <w:rsid w:val="00B26411"/>
    <w:rsid w:val="00B26C78"/>
    <w:rsid w:val="00B279B9"/>
    <w:rsid w:val="00B30C0C"/>
    <w:rsid w:val="00B31392"/>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7B"/>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882"/>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43"/>
    <w:rsid w:val="00BD6198"/>
    <w:rsid w:val="00BD6864"/>
    <w:rsid w:val="00BD6D31"/>
    <w:rsid w:val="00BD6E43"/>
    <w:rsid w:val="00BD7370"/>
    <w:rsid w:val="00BE0B07"/>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3E0"/>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157"/>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1A"/>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1F55"/>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45B"/>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D72BD"/>
    <w:rsid w:val="00CE072F"/>
    <w:rsid w:val="00CE09EE"/>
    <w:rsid w:val="00CE23A7"/>
    <w:rsid w:val="00CE2A7D"/>
    <w:rsid w:val="00CE3A24"/>
    <w:rsid w:val="00CE3E26"/>
    <w:rsid w:val="00CE5300"/>
    <w:rsid w:val="00CE6E9E"/>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1DD1"/>
    <w:rsid w:val="00D42357"/>
    <w:rsid w:val="00D42683"/>
    <w:rsid w:val="00D42824"/>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52"/>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B7B5E"/>
    <w:rsid w:val="00DC0FD1"/>
    <w:rsid w:val="00DC1CD9"/>
    <w:rsid w:val="00DC2086"/>
    <w:rsid w:val="00DC21F9"/>
    <w:rsid w:val="00DC3BF4"/>
    <w:rsid w:val="00DC3C14"/>
    <w:rsid w:val="00DC3C27"/>
    <w:rsid w:val="00DC4692"/>
    <w:rsid w:val="00DC5193"/>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655"/>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0816"/>
    <w:rsid w:val="00E013A4"/>
    <w:rsid w:val="00E02253"/>
    <w:rsid w:val="00E0301C"/>
    <w:rsid w:val="00E0322A"/>
    <w:rsid w:val="00E03C01"/>
    <w:rsid w:val="00E04250"/>
    <w:rsid w:val="00E052D6"/>
    <w:rsid w:val="00E070E5"/>
    <w:rsid w:val="00E07742"/>
    <w:rsid w:val="00E07950"/>
    <w:rsid w:val="00E12034"/>
    <w:rsid w:val="00E13CC7"/>
    <w:rsid w:val="00E15194"/>
    <w:rsid w:val="00E1565E"/>
    <w:rsid w:val="00E15E22"/>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21D"/>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1CA2"/>
    <w:rsid w:val="00E42228"/>
    <w:rsid w:val="00E4283B"/>
    <w:rsid w:val="00E43471"/>
    <w:rsid w:val="00E45244"/>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2CEE"/>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BF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5977"/>
    <w:rsid w:val="00ED5C60"/>
    <w:rsid w:val="00ED7DCA"/>
    <w:rsid w:val="00EE01E9"/>
    <w:rsid w:val="00EE0214"/>
    <w:rsid w:val="00EE12F0"/>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08CD"/>
    <w:rsid w:val="00F3150C"/>
    <w:rsid w:val="00F321B2"/>
    <w:rsid w:val="00F32465"/>
    <w:rsid w:val="00F32480"/>
    <w:rsid w:val="00F32A69"/>
    <w:rsid w:val="00F3319F"/>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716"/>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42EB"/>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40C"/>
    <w:rsid w:val="00F8368E"/>
    <w:rsid w:val="00F83BA7"/>
    <w:rsid w:val="00F8419D"/>
    <w:rsid w:val="00F84A2C"/>
    <w:rsid w:val="00F8514D"/>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1C7E"/>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252"/>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D72BD"/>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3B7898"/>
    <w:pPr>
      <w:numPr>
        <w:numId w:val="4"/>
      </w:numPr>
      <w:spacing w:before="240" w:after="240" w:line="360" w:lineRule="auto"/>
      <w:jc w:val="both"/>
    </w:pPr>
    <w:rPr>
      <w:b/>
    </w:rPr>
  </w:style>
  <w:style w:type="character" w:customStyle="1" w:styleId="ObservationChar">
    <w:name w:val="Observation Char"/>
    <w:basedOn w:val="B-BodyChar"/>
    <w:link w:val="Observation"/>
    <w:rsid w:val="00CD72BD"/>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3B7898"/>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customStyle="1" w:styleId="NOZchn">
    <w:name w:val="NO Zchn"/>
    <w:qFormat/>
    <w:locked/>
    <w:rsid w:val="001F6D28"/>
    <w:rPr>
      <w:rFonts w:eastAsia="Times New Roman"/>
      <w:lang w:val="en-GB" w:eastAsia="en-GB"/>
    </w:rPr>
  </w:style>
  <w:style w:type="paragraph" w:customStyle="1" w:styleId="Discussion">
    <w:name w:val="Discussion"/>
    <w:basedOn w:val="Normal"/>
    <w:rsid w:val="004B65B5"/>
    <w:pPr>
      <w:spacing w:before="100" w:beforeAutospacing="1"/>
    </w:pPr>
    <w:rPr>
      <w:rFonts w:ascii="Arial" w:eastAsia="SimSun"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3725210">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19bis-e/Docs/R3-23188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4697</Words>
  <Characters>26776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cp:lastModifiedBy>
  <cp:revision>2</cp:revision>
  <cp:lastPrinted>2017-09-12T10:53:00Z</cp:lastPrinted>
  <dcterms:created xsi:type="dcterms:W3CDTF">2023-08-10T05:26:00Z</dcterms:created>
  <dcterms:modified xsi:type="dcterms:W3CDTF">2023-08-10T05:26:00Z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